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A812" w14:textId="77777777" w:rsidR="00724A94" w:rsidRDefault="00A74247" w:rsidP="008B2638">
      <w:pPr>
        <w:pStyle w:val="CoverTitle"/>
      </w:pPr>
      <w:bookmarkStart w:id="0" w:name="_GoBack"/>
      <w:bookmarkEnd w:id="0"/>
      <w:r>
        <w:t>Enbridge Line 5</w:t>
      </w:r>
      <w:r w:rsidR="00724A94">
        <w:t>:</w:t>
      </w:r>
      <w:r w:rsidR="00733AE6">
        <w:t xml:space="preserve"> </w:t>
      </w:r>
    </w:p>
    <w:p w14:paraId="4AD0F8FB" w14:textId="4CA45DE5" w:rsidR="00A74247" w:rsidRDefault="00724A94" w:rsidP="008B2638">
      <w:pPr>
        <w:pStyle w:val="CoverTitle"/>
      </w:pPr>
      <w:r>
        <w:t>K</w:t>
      </w:r>
      <w:r w:rsidR="00733AE6">
        <w:t xml:space="preserve">ey messages </w:t>
      </w:r>
      <w:r w:rsidR="00826B4D">
        <w:t>for social posts</w:t>
      </w:r>
    </w:p>
    <w:p w14:paraId="15D3CDDF" w14:textId="1908AA1F" w:rsidR="008B2638" w:rsidRDefault="008B2638" w:rsidP="008B2638">
      <w:pPr>
        <w:pStyle w:val="CoverTitle"/>
      </w:pPr>
    </w:p>
    <w:p w14:paraId="321CF5AD" w14:textId="77777777" w:rsidR="008B2638" w:rsidRPr="00F57923" w:rsidRDefault="00AD7B60" w:rsidP="008B2638">
      <w:pPr>
        <w:pStyle w:val="CoverTitle"/>
        <w:rPr>
          <w:rFonts w:ascii="Arial Black" w:hAnsi="Arial Black"/>
          <w:color w:val="FFB81C" w:themeColor="text2"/>
          <w:szCs w:val="66"/>
        </w:rPr>
      </w:pPr>
      <w:r w:rsidRPr="00F57923">
        <w:rPr>
          <w:rFonts w:ascii="Arial Black" w:hAnsi="Arial Black"/>
          <w:color w:val="FFB81C" w:themeColor="text2"/>
          <w:szCs w:val="66"/>
        </w:rPr>
        <w:t>—</w:t>
      </w:r>
    </w:p>
    <w:p w14:paraId="3B5E48AE" w14:textId="13A84192" w:rsidR="00AD7B60" w:rsidRPr="00AD7B60" w:rsidRDefault="00523468" w:rsidP="008B2638">
      <w:pPr>
        <w:pStyle w:val="PresentationDate"/>
      </w:pPr>
      <w:r>
        <w:t>Updated: February</w:t>
      </w:r>
      <w:r w:rsidR="00A63BEE">
        <w:t xml:space="preserve"> 4,</w:t>
      </w:r>
      <w:r>
        <w:t xml:space="preserve"> </w:t>
      </w:r>
      <w:r w:rsidR="00A74247">
        <w:t>2021</w:t>
      </w:r>
    </w:p>
    <w:p w14:paraId="3B5E48AF" w14:textId="77777777" w:rsidR="00AD7B60" w:rsidRPr="00AD7B60" w:rsidRDefault="00AD7B60" w:rsidP="00AD7B60">
      <w:pPr>
        <w:ind w:left="245"/>
        <w:rPr>
          <w:color w:val="FFB81C" w:themeColor="text2"/>
        </w:rPr>
      </w:pPr>
    </w:p>
    <w:p w14:paraId="3B5E48B0" w14:textId="77777777" w:rsidR="00AD7B60" w:rsidRPr="00AD7B60" w:rsidRDefault="00AD7B60" w:rsidP="00AD7B60">
      <w:pPr>
        <w:spacing w:before="300" w:after="0" w:line="300" w:lineRule="exact"/>
        <w:ind w:left="245"/>
        <w:rPr>
          <w:color w:val="FFB81C" w:themeColor="text2"/>
        </w:rPr>
      </w:pPr>
    </w:p>
    <w:p w14:paraId="3B5E48B1" w14:textId="77777777" w:rsidR="00AD7B60" w:rsidRPr="00AD7B60" w:rsidRDefault="00AD7B60" w:rsidP="00AD7B60">
      <w:pPr>
        <w:spacing w:before="300" w:after="0" w:line="300" w:lineRule="exact"/>
        <w:ind w:left="245"/>
        <w:rPr>
          <w:color w:val="FFB81C" w:themeColor="text2"/>
        </w:rPr>
      </w:pPr>
    </w:p>
    <w:p w14:paraId="3B5E48B2" w14:textId="77777777" w:rsidR="00AD7B60" w:rsidRPr="00AD7B60" w:rsidRDefault="00AD7B60" w:rsidP="00AD7B60">
      <w:pPr>
        <w:spacing w:before="300" w:after="0" w:line="300" w:lineRule="exact"/>
        <w:ind w:left="245"/>
        <w:rPr>
          <w:color w:val="FFB81C" w:themeColor="text2"/>
        </w:rPr>
      </w:pPr>
    </w:p>
    <w:p w14:paraId="3B5E48B3" w14:textId="29D369E6" w:rsidR="00AD7B60" w:rsidRDefault="00AD7B60" w:rsidP="00AD7B60">
      <w:pPr>
        <w:spacing w:before="300" w:after="0" w:line="300" w:lineRule="exact"/>
        <w:rPr>
          <w:rFonts w:asciiTheme="majorHAnsi" w:eastAsiaTheme="majorEastAsia" w:hAnsiTheme="majorHAnsi" w:cstheme="majorBidi"/>
          <w:b/>
          <w:bCs/>
          <w:color w:val="FFB81C" w:themeColor="text2"/>
          <w:sz w:val="34"/>
          <w:szCs w:val="28"/>
        </w:rPr>
        <w:sectPr w:rsidR="00AD7B60" w:rsidSect="002B3F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936" w:right="720" w:bottom="1151" w:left="720" w:header="720" w:footer="578" w:gutter="0"/>
          <w:pgNumType w:start="0"/>
          <w:cols w:space="720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B5E4920" wp14:editId="5BEAFDB9">
            <wp:simplePos x="0" y="0"/>
            <wp:positionH relativeFrom="page">
              <wp:posOffset>475615</wp:posOffset>
            </wp:positionH>
            <wp:positionV relativeFrom="page">
              <wp:posOffset>9144000</wp:posOffset>
            </wp:positionV>
            <wp:extent cx="1371600" cy="40372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0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E48B7" w14:textId="378D27D6" w:rsidR="00106CD6" w:rsidRPr="00A050FB" w:rsidRDefault="00AF6D7B" w:rsidP="00106CD6">
      <w:pPr>
        <w:rPr>
          <w:rFonts w:asciiTheme="minorHAnsi" w:hAnsiTheme="minorHAnsi" w:cstheme="minorHAnsi"/>
          <w:szCs w:val="18"/>
        </w:rPr>
      </w:pPr>
      <w:r w:rsidRPr="00A050FB">
        <w:rPr>
          <w:rFonts w:asciiTheme="minorHAnsi" w:hAnsiTheme="minorHAnsi" w:cstheme="minorHAnsi"/>
          <w:szCs w:val="18"/>
        </w:rPr>
        <w:lastRenderedPageBreak/>
        <w:t xml:space="preserve">Copy can be adapted to accommodate word count on </w:t>
      </w:r>
      <w:r w:rsidR="001C5876" w:rsidRPr="00A050FB">
        <w:rPr>
          <w:rFonts w:asciiTheme="minorHAnsi" w:hAnsiTheme="minorHAnsi" w:cstheme="minorHAnsi"/>
          <w:szCs w:val="18"/>
        </w:rPr>
        <w:t xml:space="preserve">various </w:t>
      </w:r>
      <w:r w:rsidRPr="00A050FB">
        <w:rPr>
          <w:rFonts w:asciiTheme="minorHAnsi" w:hAnsiTheme="minorHAnsi" w:cstheme="minorHAnsi"/>
          <w:szCs w:val="18"/>
        </w:rPr>
        <w:t>social platforms.</w:t>
      </w:r>
      <w:r w:rsidR="00A66046" w:rsidRPr="00A050FB">
        <w:rPr>
          <w:rFonts w:asciiTheme="minorHAnsi" w:hAnsiTheme="minorHAnsi" w:cstheme="minorHAnsi"/>
          <w:szCs w:val="18"/>
        </w:rPr>
        <w:t xml:space="preserve"> Call-to-action can be determined by organization</w:t>
      </w:r>
      <w:r w:rsidR="00903B29" w:rsidRPr="00A050FB">
        <w:rPr>
          <w:rFonts w:asciiTheme="minorHAnsi" w:hAnsiTheme="minorHAnsi" w:cstheme="minorHAnsi"/>
          <w:szCs w:val="18"/>
        </w:rPr>
        <w:t xml:space="preserve">, but options and common hashtags have been included below. </w:t>
      </w:r>
    </w:p>
    <w:p w14:paraId="7E604CD0" w14:textId="6A8983B9" w:rsidR="00903B29" w:rsidRPr="00A050FB" w:rsidRDefault="00903B29" w:rsidP="00903B29">
      <w:pPr>
        <w:rPr>
          <w:rFonts w:asciiTheme="minorHAnsi" w:hAnsiTheme="minorHAnsi" w:cstheme="minorHAnsi"/>
          <w:szCs w:val="18"/>
        </w:rPr>
      </w:pPr>
      <w:r w:rsidRPr="00A050FB">
        <w:rPr>
          <w:rFonts w:asciiTheme="minorHAnsi" w:hAnsiTheme="minorHAnsi" w:cstheme="minorHAnsi"/>
          <w:b/>
          <w:bCs/>
          <w:szCs w:val="18"/>
        </w:rPr>
        <w:t>Note:</w:t>
      </w:r>
      <w:r w:rsidRPr="00A050FB">
        <w:rPr>
          <w:rFonts w:asciiTheme="minorHAnsi" w:hAnsiTheme="minorHAnsi" w:cstheme="minorHAnsi"/>
          <w:szCs w:val="18"/>
        </w:rPr>
        <w:t xml:space="preserve"> Using an image that attracts attention and relates to your content will extend your reach further than simply sharing the text.</w:t>
      </w:r>
    </w:p>
    <w:p w14:paraId="3D3E0E57" w14:textId="388F2F84" w:rsidR="00903B29" w:rsidRPr="00A050FB" w:rsidRDefault="00903B29" w:rsidP="00903B29">
      <w:pPr>
        <w:rPr>
          <w:rFonts w:asciiTheme="minorHAnsi" w:hAnsiTheme="minorHAnsi" w:cstheme="minorHAnsi"/>
          <w:szCs w:val="18"/>
        </w:rPr>
      </w:pPr>
    </w:p>
    <w:tbl>
      <w:tblPr>
        <w:tblStyle w:val="TableGrid"/>
        <w:tblW w:w="55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  <w:gridCol w:w="20"/>
        <w:gridCol w:w="936"/>
        <w:gridCol w:w="936"/>
      </w:tblGrid>
      <w:tr w:rsidR="00EE490F" w:rsidRPr="00A050FB" w14:paraId="3B5E48C9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8" w:space="0" w:color="545454" w:themeColor="text1"/>
              <w:bottom w:val="single" w:sz="2" w:space="0" w:color="545454" w:themeColor="text1"/>
            </w:tcBorders>
            <w:shd w:val="clear" w:color="auto" w:fill="FFB81C" w:themeFill="text2"/>
            <w:vAlign w:val="center"/>
          </w:tcPr>
          <w:p w14:paraId="3B5E48C4" w14:textId="513A0F27" w:rsidR="00EE490F" w:rsidRPr="00A050FB" w:rsidRDefault="00EE490F" w:rsidP="00C1453E">
            <w:pPr>
              <w:pStyle w:val="TableHeaders"/>
              <w:rPr>
                <w:rFonts w:asciiTheme="minorHAnsi" w:hAnsiTheme="minorHAnsi" w:cstheme="minorHAnsi"/>
              </w:rPr>
            </w:pPr>
            <w:r w:rsidRPr="00A050FB">
              <w:rPr>
                <w:rFonts w:asciiTheme="minorHAnsi" w:hAnsiTheme="minorHAnsi" w:cstheme="minorHAnsi"/>
              </w:rPr>
              <w:t>Line 5 post copy – key messages</w:t>
            </w:r>
          </w:p>
        </w:tc>
      </w:tr>
      <w:tr w:rsidR="00EE490F" w:rsidRPr="00A050FB" w14:paraId="71460EA1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401E417F" w14:textId="3B932D99" w:rsidR="00EE490F" w:rsidRPr="00A050FB" w:rsidRDefault="00EE490F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Without Line 5, less safe and less environmentally-sound means would be used to transport energy. Imagine how many tanker trucks, rail cars and barges would be needed every day.</w:t>
            </w:r>
            <w:r w:rsidRPr="00A050FB">
              <w:rPr>
                <w:rFonts w:asciiTheme="minorHAnsi" w:hAnsiTheme="minorHAnsi" w:cstheme="minorHAnsi"/>
                <w:szCs w:val="18"/>
              </w:rPr>
              <w:tab/>
            </w:r>
          </w:p>
        </w:tc>
      </w:tr>
      <w:tr w:rsidR="00AF0D33" w:rsidRPr="00A050FB" w14:paraId="085C313B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68315578" w14:textId="2A421A20" w:rsidR="00EE490F" w:rsidRPr="00A050FB" w:rsidRDefault="00EE490F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 xml:space="preserve">If Line 5 shuts down, we will see widespread disruption of </w:t>
            </w:r>
            <w:r w:rsidR="00785CE3" w:rsidRPr="00A050FB">
              <w:rPr>
                <w:rFonts w:asciiTheme="minorHAnsi" w:hAnsiTheme="minorHAnsi" w:cstheme="minorHAnsi"/>
                <w:szCs w:val="18"/>
              </w:rPr>
              <w:t>our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energy supply chain. Rising </w:t>
            </w:r>
            <w:r w:rsidR="00B048A4" w:rsidRPr="00A050FB">
              <w:rPr>
                <w:rFonts w:asciiTheme="minorHAnsi" w:hAnsiTheme="minorHAnsi" w:cstheme="minorHAnsi"/>
                <w:szCs w:val="18"/>
              </w:rPr>
              <w:t>fuel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prices. Propane shortages. The</w:t>
            </w:r>
            <w:r w:rsidR="00B048A4" w:rsidRPr="00A050FB">
              <w:rPr>
                <w:rFonts w:asciiTheme="minorHAnsi" w:hAnsiTheme="minorHAnsi" w:cstheme="minorHAnsi"/>
                <w:szCs w:val="18"/>
              </w:rPr>
              <w:t xml:space="preserve"> risk of losing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thousands of jobs. </w:t>
            </w:r>
          </w:p>
        </w:tc>
      </w:tr>
      <w:tr w:rsidR="00AF0D33" w:rsidRPr="00A050FB" w14:paraId="0BDFCF9B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</w:tcPr>
          <w:p w14:paraId="08D3B258" w14:textId="401EFB8A" w:rsidR="00EE490F" w:rsidRPr="00A050FB" w:rsidRDefault="00EE490F" w:rsidP="006A620C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A shutdown of Line 5 means disrupting a vital energy lifeline for Ontario</w:t>
            </w:r>
            <w:r w:rsidR="00523468">
              <w:rPr>
                <w:rFonts w:asciiTheme="minorHAnsi" w:hAnsiTheme="minorHAnsi" w:cstheme="minorHAnsi"/>
                <w:szCs w:val="18"/>
              </w:rPr>
              <w:t>,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Quebec,</w:t>
            </w:r>
            <w:r w:rsidR="00523468">
              <w:rPr>
                <w:rFonts w:asciiTheme="minorHAnsi" w:hAnsiTheme="minorHAnsi" w:cstheme="minorHAnsi"/>
                <w:szCs w:val="18"/>
              </w:rPr>
              <w:t xml:space="preserve"> Michigan and the entire U.S. Midwest,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making essential products like gasoline, jet fuel and home heating fuels more expensive. </w:t>
            </w:r>
          </w:p>
        </w:tc>
      </w:tr>
      <w:tr w:rsidR="00AF0D33" w:rsidRPr="00A050FB" w14:paraId="0AE36981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</w:tcPr>
          <w:p w14:paraId="4F2CF5ED" w14:textId="7FA4A104" w:rsidR="008A550E" w:rsidRPr="00A050FB" w:rsidRDefault="008A550E" w:rsidP="0014637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The Line 5 pipeline delivers 45% of the crude oil refined in the province of Ontario</w:t>
            </w:r>
            <w:r w:rsidR="00523468">
              <w:rPr>
                <w:rFonts w:asciiTheme="minorHAnsi" w:hAnsiTheme="minorHAnsi" w:cstheme="minorHAnsi"/>
                <w:szCs w:val="18"/>
              </w:rPr>
              <w:t>. Line 9 (which is fed by Line 5) supplies</w:t>
            </w:r>
            <w:r w:rsidR="009A254B" w:rsidRPr="00A050FB">
              <w:rPr>
                <w:rFonts w:asciiTheme="minorHAnsi" w:hAnsiTheme="minorHAnsi" w:cstheme="minorHAnsi"/>
                <w:szCs w:val="18"/>
              </w:rPr>
              <w:t xml:space="preserve"> 65% of the oil refined in Quebec.</w:t>
            </w:r>
            <w:r w:rsidR="00523468">
              <w:rPr>
                <w:rFonts w:asciiTheme="minorHAnsi" w:hAnsiTheme="minorHAnsi" w:cstheme="minorHAnsi"/>
                <w:szCs w:val="18"/>
              </w:rPr>
              <w:t xml:space="preserve"> A disruption would be terrible for both provinces.</w:t>
            </w:r>
          </w:p>
        </w:tc>
      </w:tr>
      <w:tr w:rsidR="00AF0D33" w:rsidRPr="00A050FB" w14:paraId="7B7BB166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</w:tcPr>
          <w:p w14:paraId="70014331" w14:textId="50E74940" w:rsidR="00B048A4" w:rsidRPr="00A050FB" w:rsidRDefault="00B048A4" w:rsidP="0014637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Line 5 delivers the building blocks used to produce a variety of plastics used in the Canadian</w:t>
            </w:r>
            <w:r w:rsidR="00523468">
              <w:rPr>
                <w:rFonts w:asciiTheme="minorHAnsi" w:hAnsiTheme="minorHAnsi" w:cstheme="minorHAnsi"/>
                <w:szCs w:val="18"/>
              </w:rPr>
              <w:t xml:space="preserve"> and American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home every day.</w:t>
            </w:r>
          </w:p>
        </w:tc>
      </w:tr>
      <w:tr w:rsidR="00AF0D33" w:rsidRPr="00A050FB" w14:paraId="1FBBA0EA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</w:tcPr>
          <w:p w14:paraId="30763ABF" w14:textId="69C21D06" w:rsidR="00EE490F" w:rsidRPr="00A050FB" w:rsidRDefault="00EE490F" w:rsidP="0014637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 xml:space="preserve">Transportation in </w:t>
            </w:r>
            <w:r w:rsidR="00523468">
              <w:rPr>
                <w:rFonts w:asciiTheme="minorHAnsi" w:hAnsiTheme="minorHAnsi" w:cstheme="minorHAnsi"/>
                <w:szCs w:val="18"/>
              </w:rPr>
              <w:t>c</w:t>
            </w:r>
            <w:r w:rsidR="00A068B8" w:rsidRPr="00A050FB">
              <w:rPr>
                <w:rFonts w:asciiTheme="minorHAnsi" w:hAnsiTheme="minorHAnsi" w:cstheme="minorHAnsi"/>
                <w:szCs w:val="18"/>
              </w:rPr>
              <w:t>entral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Canada</w:t>
            </w:r>
            <w:r w:rsidR="00523468">
              <w:rPr>
                <w:rFonts w:asciiTheme="minorHAnsi" w:hAnsiTheme="minorHAnsi" w:cstheme="minorHAnsi"/>
                <w:szCs w:val="18"/>
              </w:rPr>
              <w:t xml:space="preserve"> and U.S. Midwest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, whether by car, plane, truck or boat, relies on fuel produced from products Line 5 delivers. </w:t>
            </w:r>
          </w:p>
        </w:tc>
      </w:tr>
      <w:tr w:rsidR="00AF0D33" w:rsidRPr="00A050FB" w14:paraId="7D2E9C9E" w14:textId="77777777" w:rsidTr="00A068B8"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4EF52EAC" w14:textId="56E051B6" w:rsidR="00EE490F" w:rsidRPr="00A050FB" w:rsidRDefault="00EE490F" w:rsidP="00D80F4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Without Line 5, refineries will have to scramble for alternative sources of supply. That means higher energy costs passed on to consumers in Ontario</w:t>
            </w:r>
            <w:r w:rsidR="00523468">
              <w:rPr>
                <w:rFonts w:asciiTheme="minorHAnsi" w:hAnsiTheme="minorHAnsi" w:cstheme="minorHAnsi"/>
                <w:szCs w:val="18"/>
              </w:rPr>
              <w:t>,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Quebec</w:t>
            </w:r>
            <w:r w:rsidR="00523468">
              <w:rPr>
                <w:rFonts w:asciiTheme="minorHAnsi" w:hAnsiTheme="minorHAnsi" w:cstheme="minorHAnsi"/>
                <w:szCs w:val="18"/>
              </w:rPr>
              <w:t>, Michigan and the entire U.S. Midwest.</w:t>
            </w:r>
            <w:r w:rsidRPr="00A050FB">
              <w:rPr>
                <w:rFonts w:asciiTheme="minorHAnsi" w:hAnsiTheme="minorHAnsi" w:cstheme="minorHAnsi"/>
                <w:szCs w:val="18"/>
              </w:rPr>
              <w:tab/>
            </w:r>
            <w:r w:rsidRPr="00A050FB">
              <w:rPr>
                <w:rFonts w:asciiTheme="minorHAnsi" w:hAnsiTheme="minorHAnsi" w:cstheme="minorHAnsi"/>
                <w:szCs w:val="18"/>
              </w:rPr>
              <w:tab/>
            </w:r>
            <w:r w:rsidRPr="00A050FB">
              <w:rPr>
                <w:rFonts w:asciiTheme="minorHAnsi" w:hAnsiTheme="minorHAnsi" w:cstheme="minorHAnsi"/>
                <w:szCs w:val="18"/>
              </w:rPr>
              <w:tab/>
            </w:r>
          </w:p>
        </w:tc>
        <w:tc>
          <w:tcPr>
            <w:tcW w:w="20" w:type="dxa"/>
            <w:vAlign w:val="center"/>
          </w:tcPr>
          <w:p w14:paraId="1F7D0673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A6D2D37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96C5CBD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F0D33" w:rsidRPr="00A050FB" w14:paraId="15F40EFA" w14:textId="77777777" w:rsidTr="00A068B8"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494B4E7C" w14:textId="76AB877C" w:rsidR="00EE490F" w:rsidRPr="00A050FB" w:rsidRDefault="00EE490F" w:rsidP="00D80F4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 xml:space="preserve">We must protect </w:t>
            </w:r>
            <w:r w:rsidR="00523468">
              <w:rPr>
                <w:rFonts w:asciiTheme="minorHAnsi" w:hAnsiTheme="minorHAnsi" w:cstheme="minorHAnsi"/>
                <w:szCs w:val="18"/>
              </w:rPr>
              <w:t>Canadian and American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workers and continue to deliver the energy that our businesses, industries, manufacturers and families rely on.</w:t>
            </w:r>
            <w:r w:rsidRPr="00A050FB">
              <w:rPr>
                <w:rFonts w:asciiTheme="minorHAnsi" w:hAnsiTheme="minorHAnsi" w:cstheme="minorHAnsi"/>
                <w:szCs w:val="18"/>
              </w:rPr>
              <w:tab/>
            </w:r>
            <w:r w:rsidRPr="00A050FB">
              <w:rPr>
                <w:rFonts w:asciiTheme="minorHAnsi" w:hAnsiTheme="minorHAnsi" w:cstheme="minorHAnsi"/>
                <w:szCs w:val="18"/>
              </w:rPr>
              <w:tab/>
            </w:r>
          </w:p>
        </w:tc>
        <w:tc>
          <w:tcPr>
            <w:tcW w:w="20" w:type="dxa"/>
            <w:vAlign w:val="center"/>
          </w:tcPr>
          <w:p w14:paraId="603A7C54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EC08E6A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C24418F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F0D33" w:rsidRPr="00A050FB" w14:paraId="1A62BE5B" w14:textId="77777777" w:rsidTr="00A068B8"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6F9CD5C5" w14:textId="02BFAD49" w:rsidR="006E5C4D" w:rsidRPr="00A050FB" w:rsidRDefault="006E5C4D" w:rsidP="00D80F4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Line 5 protects thousands of well-paying jobs</w:t>
            </w:r>
            <w:r w:rsidR="00523468">
              <w:rPr>
                <w:rFonts w:asciiTheme="minorHAnsi" w:hAnsiTheme="minorHAnsi" w:cstheme="minorHAnsi"/>
                <w:szCs w:val="18"/>
              </w:rPr>
              <w:t xml:space="preserve"> across central Canada and the U.S. Midwest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and provides economic benefits on both sides of the border.</w:t>
            </w:r>
            <w:r w:rsidR="00E17F15" w:rsidRPr="00A050F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  </w:t>
            </w:r>
          </w:p>
        </w:tc>
        <w:tc>
          <w:tcPr>
            <w:tcW w:w="20" w:type="dxa"/>
            <w:vAlign w:val="center"/>
          </w:tcPr>
          <w:p w14:paraId="6EC1E2CC" w14:textId="77777777" w:rsidR="006E5C4D" w:rsidRPr="00A050FB" w:rsidRDefault="006E5C4D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F268C3F" w14:textId="77777777" w:rsidR="006E5C4D" w:rsidRPr="00A050FB" w:rsidRDefault="006E5C4D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4DF022A" w14:textId="77777777" w:rsidR="006E5C4D" w:rsidRPr="00A050FB" w:rsidRDefault="006E5C4D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F0D33" w:rsidRPr="00A050FB" w14:paraId="4CEE37CE" w14:textId="77777777" w:rsidTr="00A068B8"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0A336974" w14:textId="040B575A" w:rsidR="00EE490F" w:rsidRPr="00A050FB" w:rsidRDefault="00EE490F" w:rsidP="00D80F4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Small businesses and manufacturers depend on Line 5 as a reliable and affordable source of energy to run their shops and manufacture products.</w:t>
            </w:r>
            <w:r w:rsidRPr="00A050FB">
              <w:rPr>
                <w:rFonts w:asciiTheme="minorHAnsi" w:hAnsiTheme="minorHAnsi" w:cstheme="minorHAnsi"/>
                <w:szCs w:val="18"/>
              </w:rPr>
              <w:tab/>
            </w:r>
            <w:r w:rsidRPr="00A050FB">
              <w:rPr>
                <w:rFonts w:asciiTheme="minorHAnsi" w:hAnsiTheme="minorHAnsi" w:cstheme="minorHAnsi"/>
                <w:szCs w:val="18"/>
              </w:rPr>
              <w:tab/>
            </w:r>
          </w:p>
        </w:tc>
        <w:tc>
          <w:tcPr>
            <w:tcW w:w="20" w:type="dxa"/>
            <w:vAlign w:val="center"/>
          </w:tcPr>
          <w:p w14:paraId="1D6CDEBC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4A99342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8833753" w14:textId="77777777" w:rsidR="00EE490F" w:rsidRPr="00A050FB" w:rsidRDefault="00EE490F" w:rsidP="00D80F4D">
            <w:pPr>
              <w:spacing w:before="300" w:after="0" w:line="300" w:lineRule="exac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F0D33" w:rsidRPr="00A050FB" w14:paraId="4A0EB8AA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1933E5D4" w14:textId="23A1F5AC" w:rsidR="00EE490F" w:rsidRPr="00A050FB" w:rsidRDefault="00EE490F" w:rsidP="00D80F4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Line 5 is vital to NGL delivery into Sarnia, where it’s processed into propane</w:t>
            </w:r>
            <w:r w:rsidR="00B048A4" w:rsidRPr="00A050FB">
              <w:rPr>
                <w:rFonts w:asciiTheme="minorHAnsi" w:hAnsiTheme="minorHAnsi" w:cstheme="minorHAnsi"/>
                <w:szCs w:val="18"/>
              </w:rPr>
              <w:t>. Propane is a key fuel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for the agricultural sector in Ontario</w:t>
            </w:r>
            <w:r w:rsidR="00523468">
              <w:rPr>
                <w:rFonts w:asciiTheme="minorHAnsi" w:hAnsiTheme="minorHAnsi" w:cstheme="minorHAnsi"/>
                <w:szCs w:val="18"/>
              </w:rPr>
              <w:t xml:space="preserve"> and</w:t>
            </w:r>
            <w:r w:rsidRPr="00A050FB">
              <w:rPr>
                <w:rFonts w:asciiTheme="minorHAnsi" w:hAnsiTheme="minorHAnsi" w:cstheme="minorHAnsi"/>
                <w:szCs w:val="18"/>
              </w:rPr>
              <w:t xml:space="preserve"> Quebec.</w:t>
            </w:r>
            <w:r w:rsidR="00B048A4" w:rsidRPr="00A050FB">
              <w:rPr>
                <w:rFonts w:asciiTheme="minorHAnsi" w:hAnsiTheme="minorHAnsi" w:cstheme="minorHAnsi"/>
                <w:szCs w:val="18"/>
              </w:rPr>
              <w:t xml:space="preserve"> Higher propane costs = higher food costs</w:t>
            </w:r>
            <w:r w:rsidR="00DF160F" w:rsidRPr="00A050FB"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  <w:tr w:rsidR="00EE490F" w:rsidRPr="00A050FB" w14:paraId="0A513FC0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6AB6D9A7" w14:textId="3336D922" w:rsidR="00EE490F" w:rsidRPr="00A050FB" w:rsidRDefault="00EE490F" w:rsidP="00D80F4D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 xml:space="preserve">As we reel from the impacts of the pandemic, it has never been more important to safeguard our jobs, our economy and our energy security. Keep Line 5 open. </w:t>
            </w:r>
          </w:p>
        </w:tc>
      </w:tr>
      <w:tr w:rsidR="00523468" w:rsidRPr="00A050FB" w14:paraId="40327475" w14:textId="77777777" w:rsidTr="00A068B8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723D9964" w14:textId="24B86764" w:rsidR="00523468" w:rsidRPr="00A050FB" w:rsidRDefault="00523468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7B1F13">
              <w:rPr>
                <w:rFonts w:asciiTheme="minorHAnsi" w:hAnsiTheme="minorHAnsi" w:cstheme="minorHAnsi"/>
                <w:szCs w:val="18"/>
              </w:rPr>
              <w:t xml:space="preserve">Enbridge has applied to build a tunnel to house </w:t>
            </w:r>
            <w:r>
              <w:rPr>
                <w:rFonts w:asciiTheme="minorHAnsi" w:hAnsiTheme="minorHAnsi" w:cstheme="minorHAnsi"/>
                <w:szCs w:val="18"/>
              </w:rPr>
              <w:t>Line 5</w:t>
            </w:r>
            <w:r w:rsidRPr="007B1F13">
              <w:rPr>
                <w:rFonts w:asciiTheme="minorHAnsi" w:hAnsiTheme="minorHAnsi" w:cstheme="minorHAnsi"/>
                <w:szCs w:val="18"/>
              </w:rPr>
              <w:t xml:space="preserve"> deep under the Straits of Mackinac. </w:t>
            </w:r>
            <w:r>
              <w:rPr>
                <w:rFonts w:asciiTheme="minorHAnsi" w:hAnsiTheme="minorHAnsi" w:cstheme="minorHAnsi"/>
                <w:szCs w:val="18"/>
              </w:rPr>
              <w:t xml:space="preserve">The tunnel will make a safe pipeline even safer. </w:t>
            </w:r>
            <w:r w:rsidRPr="007B1F13">
              <w:rPr>
                <w:rFonts w:asciiTheme="minorHAnsi" w:hAnsiTheme="minorHAnsi" w:cstheme="minorHAnsi"/>
                <w:szCs w:val="18"/>
              </w:rPr>
              <w:t xml:space="preserve">In the </w:t>
            </w:r>
            <w:r w:rsidRPr="00523468">
              <w:rPr>
                <w:rFonts w:asciiTheme="minorHAnsi" w:hAnsiTheme="minorHAnsi" w:cstheme="minorHAnsi"/>
                <w:szCs w:val="18"/>
              </w:rPr>
              <w:t>meantime,</w:t>
            </w:r>
            <w:r w:rsidRPr="007B1F13">
              <w:rPr>
                <w:rFonts w:asciiTheme="minorHAnsi" w:hAnsiTheme="minorHAnsi" w:cstheme="minorHAnsi"/>
                <w:szCs w:val="18"/>
              </w:rPr>
              <w:t xml:space="preserve"> Line 5 must stay open.</w:t>
            </w:r>
          </w:p>
        </w:tc>
      </w:tr>
      <w:tr w:rsidR="00EE490F" w:rsidRPr="00A050FB" w14:paraId="73D88628" w14:textId="77777777" w:rsidTr="00EE490F">
        <w:trPr>
          <w:gridAfter w:val="3"/>
          <w:wAfter w:w="1892" w:type="dxa"/>
        </w:trPr>
        <w:tc>
          <w:tcPr>
            <w:tcW w:w="10169" w:type="dxa"/>
            <w:tcBorders>
              <w:top w:val="single" w:sz="8" w:space="0" w:color="545454" w:themeColor="text1"/>
              <w:bottom w:val="single" w:sz="2" w:space="0" w:color="545454" w:themeColor="text1"/>
            </w:tcBorders>
            <w:shd w:val="clear" w:color="auto" w:fill="FFB81C" w:themeFill="text2"/>
            <w:vAlign w:val="center"/>
          </w:tcPr>
          <w:p w14:paraId="4AA69615" w14:textId="0FAA4C86" w:rsidR="00EE490F" w:rsidRPr="00A050FB" w:rsidRDefault="00EE490F" w:rsidP="00945165">
            <w:pPr>
              <w:pStyle w:val="TableHeaders"/>
              <w:rPr>
                <w:rFonts w:asciiTheme="minorHAnsi" w:hAnsiTheme="minorHAnsi" w:cstheme="minorHAnsi"/>
              </w:rPr>
            </w:pPr>
            <w:bookmarkStart w:id="1" w:name="_Hlk63171422"/>
            <w:r w:rsidRPr="00A050FB">
              <w:rPr>
                <w:rFonts w:asciiTheme="minorHAnsi" w:hAnsiTheme="minorHAnsi" w:cstheme="minorHAnsi"/>
              </w:rPr>
              <w:t>C</w:t>
            </w:r>
            <w:r w:rsidR="00D31F26" w:rsidRPr="00A050FB">
              <w:rPr>
                <w:rFonts w:asciiTheme="minorHAnsi" w:hAnsiTheme="minorHAnsi" w:cstheme="minorHAnsi"/>
              </w:rPr>
              <w:t xml:space="preserve">all-to-action </w:t>
            </w:r>
            <w:r w:rsidRPr="00A050FB">
              <w:rPr>
                <w:rFonts w:asciiTheme="minorHAnsi" w:hAnsiTheme="minorHAnsi" w:cstheme="minorHAnsi"/>
              </w:rPr>
              <w:t>options</w:t>
            </w:r>
          </w:p>
        </w:tc>
      </w:tr>
      <w:tr w:rsidR="00EE490F" w:rsidRPr="00A050FB" w14:paraId="0BE0A390" w14:textId="77777777" w:rsidTr="00EE490F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549FA743" w14:textId="384FB9F4" w:rsidR="00EE490F" w:rsidRPr="00A050FB" w:rsidRDefault="00EE490F" w:rsidP="00945165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Keep Line 5 open.</w:t>
            </w:r>
            <w:r w:rsidR="003C1596" w:rsidRPr="00A050FB">
              <w:rPr>
                <w:rFonts w:asciiTheme="minorHAnsi" w:hAnsiTheme="minorHAnsi" w:cstheme="minorHAnsi"/>
                <w:szCs w:val="18"/>
              </w:rPr>
              <w:t xml:space="preserve"> </w:t>
            </w:r>
            <w:hyperlink r:id="rId18" w:history="1">
              <w:r w:rsidR="00F64F05" w:rsidRPr="007555EF">
                <w:rPr>
                  <w:rStyle w:val="Hyperlink"/>
                </w:rPr>
                <w:t>Contact your elected representative</w:t>
              </w:r>
            </w:hyperlink>
            <w:r w:rsidR="00F64F05" w:rsidRPr="007555EF">
              <w:t>.</w:t>
            </w:r>
            <w:r w:rsidR="003C1596" w:rsidRPr="00A050FB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EE490F" w:rsidRPr="00A050FB" w14:paraId="7CFDBC23" w14:textId="77777777" w:rsidTr="00EE490F">
        <w:trPr>
          <w:gridAfter w:val="3"/>
          <w:wAfter w:w="1892" w:type="dxa"/>
        </w:trPr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6F2F19CD" w14:textId="4DA06360" w:rsidR="00EE490F" w:rsidRPr="00A050FB" w:rsidRDefault="00EE490F" w:rsidP="00945165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Support Line 5</w:t>
            </w:r>
            <w:r w:rsidR="00F64F05">
              <w:rPr>
                <w:rFonts w:asciiTheme="minorHAnsi" w:hAnsiTheme="minorHAnsi" w:cstheme="minorHAnsi"/>
                <w:szCs w:val="18"/>
              </w:rPr>
              <w:t xml:space="preserve">. </w:t>
            </w:r>
            <w:hyperlink r:id="rId19" w:history="1">
              <w:r w:rsidR="00F64F05" w:rsidRPr="007555EF">
                <w:rPr>
                  <w:rStyle w:val="Hyperlink"/>
                </w:rPr>
                <w:t>Contact your elected representative</w:t>
              </w:r>
            </w:hyperlink>
            <w:r w:rsidR="00F64F05" w:rsidRPr="007555EF">
              <w:t>.</w:t>
            </w:r>
          </w:p>
        </w:tc>
      </w:tr>
      <w:bookmarkEnd w:id="1"/>
    </w:tbl>
    <w:p w14:paraId="4AE31D89" w14:textId="440A03F1" w:rsidR="00511C6E" w:rsidRPr="00A050FB" w:rsidRDefault="00511C6E" w:rsidP="00296223">
      <w:pPr>
        <w:pStyle w:val="Footnote"/>
        <w:rPr>
          <w:i w:val="0"/>
          <w:color w:val="auto"/>
        </w:rPr>
      </w:pPr>
    </w:p>
    <w:tbl>
      <w:tblPr>
        <w:tblStyle w:val="TableGrid"/>
        <w:tblW w:w="47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CC4668" w:rsidRPr="00A050FB" w14:paraId="3A7B4404" w14:textId="77777777" w:rsidTr="00C34FF8">
        <w:tc>
          <w:tcPr>
            <w:tcW w:w="10169" w:type="dxa"/>
            <w:tcBorders>
              <w:top w:val="single" w:sz="8" w:space="0" w:color="545454" w:themeColor="text1"/>
              <w:bottom w:val="single" w:sz="2" w:space="0" w:color="545454" w:themeColor="text1"/>
            </w:tcBorders>
            <w:shd w:val="clear" w:color="auto" w:fill="FFB81C" w:themeFill="text2"/>
            <w:vAlign w:val="center"/>
          </w:tcPr>
          <w:p w14:paraId="04653A53" w14:textId="5DC3DA95" w:rsidR="00CC4668" w:rsidRPr="00A050FB" w:rsidRDefault="00CC4668" w:rsidP="00C34FF8">
            <w:pPr>
              <w:pStyle w:val="TableHeaders"/>
              <w:rPr>
                <w:rFonts w:asciiTheme="minorHAnsi" w:hAnsiTheme="minorHAnsi" w:cstheme="minorHAnsi"/>
              </w:rPr>
            </w:pPr>
            <w:r w:rsidRPr="00A050FB">
              <w:rPr>
                <w:rFonts w:asciiTheme="minorHAnsi" w:hAnsiTheme="minorHAnsi" w:cstheme="minorHAnsi"/>
              </w:rPr>
              <w:t>Hashtag options</w:t>
            </w:r>
          </w:p>
        </w:tc>
      </w:tr>
      <w:tr w:rsidR="00CC4668" w:rsidRPr="00A050FB" w14:paraId="1417F04B" w14:textId="77777777" w:rsidTr="00C34FF8"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25ED1A55" w14:textId="35BEF5E6" w:rsidR="00CC4668" w:rsidRPr="00A050FB" w:rsidRDefault="00CC4668" w:rsidP="00C34FF8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#Line5</w:t>
            </w:r>
          </w:p>
        </w:tc>
      </w:tr>
      <w:tr w:rsidR="00CC4668" w:rsidRPr="00A050FB" w14:paraId="06C064FD" w14:textId="77777777" w:rsidTr="00C34FF8">
        <w:tc>
          <w:tcPr>
            <w:tcW w:w="10169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756A36AC" w14:textId="3256D36B" w:rsidR="00CC4668" w:rsidRPr="00A050FB" w:rsidRDefault="00CC4668" w:rsidP="00C34FF8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#</w:t>
            </w:r>
            <w:proofErr w:type="spellStart"/>
            <w:r w:rsidRPr="00A050FB">
              <w:rPr>
                <w:rFonts w:asciiTheme="minorHAnsi" w:hAnsiTheme="minorHAnsi" w:cstheme="minorHAnsi"/>
                <w:szCs w:val="18"/>
              </w:rPr>
              <w:t>GreatLakesTunnel</w:t>
            </w:r>
            <w:proofErr w:type="spellEnd"/>
          </w:p>
        </w:tc>
      </w:tr>
    </w:tbl>
    <w:p w14:paraId="4F461B0D" w14:textId="77777777" w:rsidR="00CC4668" w:rsidRPr="00A050FB" w:rsidRDefault="00CC4668" w:rsidP="00296223">
      <w:pPr>
        <w:pStyle w:val="Footnote"/>
        <w:rPr>
          <w:i w:val="0"/>
          <w:color w:val="auto"/>
        </w:rPr>
      </w:pPr>
    </w:p>
    <w:tbl>
      <w:tblPr>
        <w:tblStyle w:val="TableGrid"/>
        <w:tblW w:w="47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1254"/>
        <w:gridCol w:w="1062"/>
        <w:gridCol w:w="1161"/>
        <w:gridCol w:w="666"/>
      </w:tblGrid>
      <w:tr w:rsidR="00B4703B" w:rsidRPr="00A050FB" w14:paraId="3B5E48E2" w14:textId="77777777" w:rsidTr="00D31F26">
        <w:tc>
          <w:tcPr>
            <w:tcW w:w="6011" w:type="dxa"/>
            <w:shd w:val="clear" w:color="auto" w:fill="FFB81C" w:themeFill="text2"/>
            <w:vAlign w:val="center"/>
          </w:tcPr>
          <w:p w14:paraId="3B5E48DD" w14:textId="50F9A426" w:rsidR="00B4703B" w:rsidRPr="00A050FB" w:rsidRDefault="006C15ED" w:rsidP="00C1453E">
            <w:pPr>
              <w:pStyle w:val="TableHeaders"/>
              <w:rPr>
                <w:rFonts w:asciiTheme="minorHAnsi" w:hAnsiTheme="minorHAnsi" w:cstheme="minorHAnsi"/>
              </w:rPr>
            </w:pPr>
            <w:r w:rsidRPr="00A050FB">
              <w:rPr>
                <w:rFonts w:asciiTheme="minorHAnsi" w:hAnsiTheme="minorHAnsi" w:cstheme="minorHAnsi"/>
              </w:rPr>
              <w:lastRenderedPageBreak/>
              <w:t>Enbridge social posts for sharing</w:t>
            </w:r>
          </w:p>
        </w:tc>
        <w:tc>
          <w:tcPr>
            <w:tcW w:w="1254" w:type="dxa"/>
            <w:shd w:val="clear" w:color="auto" w:fill="FFB81C" w:themeFill="text2"/>
            <w:vAlign w:val="center"/>
          </w:tcPr>
          <w:p w14:paraId="3B5E48DE" w14:textId="60CF5C94" w:rsidR="00B4703B" w:rsidRPr="00A050FB" w:rsidRDefault="00B4703B" w:rsidP="00C1453E">
            <w:pPr>
              <w:pStyle w:val="TableHeaders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FFB81C" w:themeFill="text2"/>
            <w:vAlign w:val="center"/>
          </w:tcPr>
          <w:p w14:paraId="3B5E48DF" w14:textId="77777777" w:rsidR="00B4703B" w:rsidRPr="00A050FB" w:rsidRDefault="00B4703B" w:rsidP="00C1453E">
            <w:pPr>
              <w:pStyle w:val="TableHeaders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shd w:val="clear" w:color="auto" w:fill="FFB81C" w:themeFill="text2"/>
            <w:vAlign w:val="center"/>
          </w:tcPr>
          <w:p w14:paraId="3B5E48E0" w14:textId="12765609" w:rsidR="00B4703B" w:rsidRPr="00A050FB" w:rsidRDefault="00B4703B" w:rsidP="00C1453E">
            <w:pPr>
              <w:pStyle w:val="TableHeaders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shd w:val="clear" w:color="auto" w:fill="FFB81C" w:themeFill="text2"/>
            <w:vAlign w:val="center"/>
          </w:tcPr>
          <w:p w14:paraId="3B5E48E1" w14:textId="77777777" w:rsidR="00B4703B" w:rsidRPr="00A050FB" w:rsidRDefault="00B4703B" w:rsidP="00B4703B">
            <w:pPr>
              <w:pStyle w:val="TableHeaders"/>
              <w:rPr>
                <w:rFonts w:asciiTheme="minorHAnsi" w:hAnsiTheme="minorHAnsi" w:cstheme="minorHAnsi"/>
                <w:color w:val="545454" w:themeColor="text1"/>
              </w:rPr>
            </w:pPr>
          </w:p>
        </w:tc>
      </w:tr>
      <w:tr w:rsidR="00B4703B" w:rsidRPr="00A050FB" w14:paraId="3B5E48E8" w14:textId="77777777" w:rsidTr="00D31F26">
        <w:tc>
          <w:tcPr>
            <w:tcW w:w="6011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6E4187D8" w14:textId="77777777" w:rsidR="000B6445" w:rsidRPr="00A050FB" w:rsidRDefault="006C15ED" w:rsidP="006C15ED">
            <w:p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szCs w:val="18"/>
              </w:rPr>
              <w:t>Jan 26: ESMOC video</w:t>
            </w:r>
          </w:p>
          <w:p w14:paraId="3B5E48E3" w14:textId="4A90D676" w:rsidR="00B4703B" w:rsidRPr="00A050FB" w:rsidRDefault="008D5532" w:rsidP="006C15ED">
            <w:p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hyperlink r:id="rId20" w:history="1">
              <w:r w:rsidR="000B6445"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https://twitter.com/Enbridge/status/1354184691742625799</w:t>
              </w:r>
            </w:hyperlink>
            <w:r w:rsidR="000B6445" w:rsidRPr="00A050FB">
              <w:rPr>
                <w:rFonts w:asciiTheme="minorHAnsi" w:eastAsia="Times New Roman" w:hAnsiTheme="minorHAnsi" w:cstheme="minorHAnsi"/>
                <w:szCs w:val="18"/>
              </w:rPr>
              <w:t xml:space="preserve"> </w:t>
            </w:r>
            <w:r w:rsidR="006C15ED" w:rsidRPr="00A050FB">
              <w:rPr>
                <w:rFonts w:asciiTheme="minorHAnsi" w:eastAsia="Times New Roman" w:hAnsiTheme="minorHAnsi" w:cstheme="minorHAnsi"/>
                <w:szCs w:val="18"/>
              </w:rPr>
              <w:t xml:space="preserve"> </w:t>
            </w:r>
          </w:p>
        </w:tc>
        <w:tc>
          <w:tcPr>
            <w:tcW w:w="1254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4" w14:textId="67BCB1D0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62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5" w14:textId="77777777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6" w14:textId="0E1F7448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66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7" w14:textId="77777777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B4703B" w:rsidRPr="00A050FB" w14:paraId="3B5E48EE" w14:textId="77777777" w:rsidTr="00D31F26">
        <w:tc>
          <w:tcPr>
            <w:tcW w:w="6011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6821A1FF" w14:textId="77777777" w:rsidR="006C15ED" w:rsidRPr="00A050FB" w:rsidRDefault="006C15ED" w:rsidP="00CC0C14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Jan 11: Sarnia Journal letter</w:t>
            </w:r>
            <w:r w:rsidR="00CC0C14" w:rsidRPr="00A050FB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3B5E48E9" w14:textId="06803757" w:rsidR="000B6445" w:rsidRPr="00A050FB" w:rsidRDefault="008D5532" w:rsidP="000B6445">
            <w:pPr>
              <w:rPr>
                <w:rFonts w:asciiTheme="minorHAnsi" w:hAnsiTheme="minorHAnsi" w:cstheme="minorHAnsi"/>
                <w:szCs w:val="18"/>
              </w:rPr>
            </w:pPr>
            <w:hyperlink r:id="rId21" w:history="1">
              <w:r w:rsidR="000B6445" w:rsidRPr="00A050FB">
                <w:rPr>
                  <w:rStyle w:val="Hyperlink"/>
                  <w:rFonts w:asciiTheme="minorHAnsi" w:hAnsiTheme="minorHAnsi" w:cstheme="minorHAnsi"/>
                  <w:szCs w:val="18"/>
                </w:rPr>
                <w:t>https://twitter.com/Enbridge/status/1348678020840747011</w:t>
              </w:r>
            </w:hyperlink>
            <w:r w:rsidR="000B6445" w:rsidRPr="00A050FB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1254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A" w14:textId="598B6773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62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B" w14:textId="77777777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C" w14:textId="4CFE7997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66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D" w14:textId="77777777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B4703B" w:rsidRPr="00A050FB" w14:paraId="3B5E48F4" w14:textId="77777777" w:rsidTr="00D31F26">
        <w:tc>
          <w:tcPr>
            <w:tcW w:w="6011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EF" w14:textId="2B440B1C" w:rsidR="006C15ED" w:rsidRPr="00A050FB" w:rsidRDefault="006C15ED" w:rsidP="000B6445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hAnsiTheme="minorHAnsi" w:cstheme="minorHAnsi"/>
                <w:szCs w:val="18"/>
              </w:rPr>
              <w:t>Jan 8: Globe &amp; Mail article</w:t>
            </w:r>
            <w:r w:rsidR="000B6445" w:rsidRPr="00A050FB">
              <w:rPr>
                <w:rFonts w:asciiTheme="minorHAnsi" w:hAnsiTheme="minorHAnsi" w:cstheme="minorHAnsi"/>
                <w:szCs w:val="18"/>
              </w:rPr>
              <w:t xml:space="preserve"> </w:t>
            </w:r>
            <w:hyperlink r:id="rId22" w:history="1">
              <w:r w:rsidR="000B6445" w:rsidRPr="00A050FB">
                <w:rPr>
                  <w:rStyle w:val="Hyperlink"/>
                  <w:rFonts w:asciiTheme="minorHAnsi" w:hAnsiTheme="minorHAnsi" w:cstheme="minorHAnsi"/>
                  <w:szCs w:val="18"/>
                </w:rPr>
                <w:t>https://twitter.com/Enbridge/status/1347618269356830720</w:t>
              </w:r>
            </w:hyperlink>
            <w:r w:rsidR="000B6445" w:rsidRPr="00A050FB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1254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F0" w14:textId="035229AA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62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F1" w14:textId="77777777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F2" w14:textId="540C9F90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66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3B5E48F3" w14:textId="77777777" w:rsidR="00B4703B" w:rsidRPr="00A050FB" w:rsidRDefault="00B4703B" w:rsidP="00B4703B">
            <w:pPr>
              <w:pStyle w:val="TableText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2091B66F" w14:textId="77777777" w:rsidR="00D31F26" w:rsidRPr="00A050FB" w:rsidRDefault="00D31F26" w:rsidP="00D31F26">
      <w:pPr>
        <w:rPr>
          <w:rFonts w:asciiTheme="minorHAnsi" w:hAnsiTheme="minorHAnsi" w:cstheme="minorHAnsi"/>
          <w:szCs w:val="18"/>
        </w:rPr>
      </w:pPr>
    </w:p>
    <w:tbl>
      <w:tblPr>
        <w:tblStyle w:val="TableGrid"/>
        <w:tblW w:w="47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5D6659" w:rsidRPr="00A050FB" w14:paraId="0323D2C0" w14:textId="77777777" w:rsidTr="005D6659">
        <w:tc>
          <w:tcPr>
            <w:tcW w:w="10170" w:type="dxa"/>
            <w:shd w:val="clear" w:color="auto" w:fill="FFB81C" w:themeFill="text2"/>
            <w:vAlign w:val="center"/>
          </w:tcPr>
          <w:p w14:paraId="58501CB7" w14:textId="47810418" w:rsidR="005D6659" w:rsidRPr="00A050FB" w:rsidRDefault="005D6659" w:rsidP="00C34FF8">
            <w:pPr>
              <w:pStyle w:val="TableHeaders"/>
              <w:rPr>
                <w:rFonts w:asciiTheme="minorHAnsi" w:hAnsiTheme="minorHAnsi" w:cstheme="minorHAnsi"/>
              </w:rPr>
            </w:pPr>
            <w:r w:rsidRPr="00A050FB">
              <w:rPr>
                <w:rFonts w:asciiTheme="minorHAnsi" w:hAnsiTheme="minorHAnsi" w:cstheme="minorHAnsi"/>
              </w:rPr>
              <w:t>Shareable Line 5 news coverage</w:t>
            </w:r>
          </w:p>
        </w:tc>
      </w:tr>
      <w:tr w:rsidR="005D6659" w:rsidRPr="00A050FB" w14:paraId="5D66F816" w14:textId="77777777" w:rsidTr="005D6659">
        <w:tc>
          <w:tcPr>
            <w:tcW w:w="10170" w:type="dxa"/>
            <w:tcBorders>
              <w:top w:val="single" w:sz="2" w:space="0" w:color="545454" w:themeColor="text1"/>
              <w:bottom w:val="single" w:sz="2" w:space="0" w:color="545454" w:themeColor="text1"/>
            </w:tcBorders>
            <w:vAlign w:val="center"/>
          </w:tcPr>
          <w:p w14:paraId="2FE2CDF4" w14:textId="354BFD64" w:rsidR="005D6659" w:rsidRPr="007B1F13" w:rsidRDefault="005D6659" w:rsidP="007B1F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</w:p>
          <w:p w14:paraId="2B03C463" w14:textId="77777777" w:rsidR="005D6659" w:rsidRPr="00A050FB" w:rsidRDefault="005D6659" w:rsidP="00D9184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>A pipeline that Justin Trudeau must save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 – </w:t>
            </w:r>
            <w:hyperlink r:id="rId23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Hamilton Spectator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Feb 1</w:t>
            </w:r>
          </w:p>
          <w:p w14:paraId="452A60FC" w14:textId="7F6F307F" w:rsidR="005D6659" w:rsidRPr="007B1F13" w:rsidRDefault="005D6659" w:rsidP="007B1F1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>Thousands of Sarnia area jobs on 'the line': Desperate workers send a plea to Ottawa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 – </w:t>
            </w:r>
            <w:hyperlink r:id="rId24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CTV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Feb 1</w:t>
            </w:r>
          </w:p>
          <w:p w14:paraId="05D76BB5" w14:textId="77777777" w:rsidR="005D6659" w:rsidRPr="00A050FB" w:rsidRDefault="005D6659" w:rsidP="00D9184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>Minister hopes for deal with Michigan to keep Enbridge pipeline open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 </w:t>
            </w:r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 xml:space="preserve">– </w:t>
            </w:r>
            <w:hyperlink r:id="rId25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iPolitics</w:t>
              </w:r>
            </w:hyperlink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>, Jan 2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>8</w:t>
            </w:r>
          </w:p>
          <w:p w14:paraId="344BAF29" w14:textId="77777777" w:rsidR="005D6659" w:rsidRPr="00A050FB" w:rsidRDefault="005D6659" w:rsidP="00D9184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 xml:space="preserve">‘It’s a big threat’: U.S. aims to shut down another cross-border pipeline — Line 5 to Ontario </w:t>
            </w:r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 xml:space="preserve">– </w:t>
            </w:r>
            <w:hyperlink r:id="rId26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National Post</w:t>
              </w:r>
            </w:hyperlink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>, Jan 2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>8</w:t>
            </w:r>
          </w:p>
          <w:p w14:paraId="568B7868" w14:textId="77777777" w:rsidR="005D6659" w:rsidRPr="00A050FB" w:rsidRDefault="005D6659" w:rsidP="00D9184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 xml:space="preserve">Opinion: We can’t let Line 5 go the way of Keystone XL 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– </w:t>
            </w:r>
            <w:hyperlink r:id="rId27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Financial Post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Jan 27</w:t>
            </w:r>
          </w:p>
          <w:p w14:paraId="3F9716AE" w14:textId="77777777" w:rsidR="005D6659" w:rsidRPr="00A050FB" w:rsidRDefault="005D6659" w:rsidP="00D9184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color w:val="000000"/>
                <w:szCs w:val="18"/>
              </w:rPr>
              <w:t>Sarnia-Lambton politicians reiterate Line 5 concerns on Biden inauguration day</w:t>
            </w:r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 xml:space="preserve"> – </w:t>
            </w:r>
            <w:hyperlink r:id="rId28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Blackburn News</w:t>
              </w:r>
            </w:hyperlink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>, Jan 20</w:t>
            </w:r>
          </w:p>
          <w:p w14:paraId="224DF671" w14:textId="77777777" w:rsidR="005D6659" w:rsidRPr="00A050FB" w:rsidRDefault="005D6659" w:rsidP="00D9184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color w:val="000000"/>
                <w:szCs w:val="18"/>
              </w:rPr>
              <w:t>LFA expresses its support for Enbridge Line 5</w:t>
            </w:r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 xml:space="preserve"> - </w:t>
            </w:r>
            <w:hyperlink r:id="rId29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the Sarnia Observer</w:t>
              </w:r>
            </w:hyperlink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 xml:space="preserve">,  Jan 20 </w:t>
            </w:r>
          </w:p>
          <w:p w14:paraId="23F40FBD" w14:textId="77777777" w:rsidR="005D6659" w:rsidRPr="00A050FB" w:rsidRDefault="005D6659" w:rsidP="00D9184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545454" w:themeColor="text1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color w:val="000000"/>
                <w:szCs w:val="18"/>
              </w:rPr>
              <w:t>Prime minister asked to help save Line 5 pipeline</w:t>
            </w:r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 xml:space="preserve"> – </w:t>
            </w:r>
            <w:hyperlink r:id="rId30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The Sarnia Observer</w:t>
              </w:r>
            </w:hyperlink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>, Jan 18</w:t>
            </w:r>
          </w:p>
          <w:p w14:paraId="650C9276" w14:textId="77777777" w:rsidR="005D6659" w:rsidRPr="00A050FB" w:rsidRDefault="005D6659" w:rsidP="00D9184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color w:val="000000"/>
                <w:szCs w:val="18"/>
              </w:rPr>
              <w:t xml:space="preserve">Enbridge has a strong argument to avoid Michigan’s proposed Line 5 shutdown: Joe Comartin – </w:t>
            </w:r>
            <w:hyperlink r:id="rId31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BNN</w:t>
              </w:r>
            </w:hyperlink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>, Jan 15</w:t>
            </w:r>
          </w:p>
          <w:p w14:paraId="2E5B99AD" w14:textId="77777777" w:rsidR="005D6659" w:rsidRPr="00A050FB" w:rsidRDefault="005D6659" w:rsidP="00D91849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after="120" w:line="240" w:lineRule="atLeast"/>
              <w:textAlignment w:val="baseline"/>
              <w:rPr>
                <w:rFonts w:asciiTheme="minorHAnsi" w:eastAsia="Times New Roman" w:hAnsiTheme="minorHAnsi" w:cstheme="minorHAnsi"/>
                <w:i/>
                <w:iCs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color w:val="000000"/>
                <w:szCs w:val="18"/>
              </w:rPr>
              <w:t xml:space="preserve">Gladu, Bradley urging Ottawa to intervene in Line 5 dispute </w:t>
            </w:r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 xml:space="preserve">– </w:t>
            </w:r>
            <w:hyperlink r:id="rId32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Blackburn News</w:t>
              </w:r>
            </w:hyperlink>
            <w:r w:rsidRPr="00A050FB">
              <w:rPr>
                <w:rFonts w:asciiTheme="minorHAnsi" w:eastAsia="Times New Roman" w:hAnsiTheme="minorHAnsi" w:cstheme="minorHAnsi"/>
                <w:color w:val="000000"/>
                <w:szCs w:val="18"/>
              </w:rPr>
              <w:t>, Jan  15</w:t>
            </w:r>
          </w:p>
          <w:p w14:paraId="627CA3FE" w14:textId="77777777" w:rsidR="005D6659" w:rsidRPr="00A050FB" w:rsidRDefault="005D6659" w:rsidP="00D91849">
            <w:pPr>
              <w:pStyle w:val="ListParagraph"/>
              <w:numPr>
                <w:ilvl w:val="0"/>
                <w:numId w:val="49"/>
              </w:numPr>
              <w:spacing w:after="120" w:line="252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>Job losses loom if Line 5 nixed: MAYOR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 – </w:t>
            </w:r>
            <w:hyperlink r:id="rId33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Sudbury Star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Jan 14</w:t>
            </w:r>
          </w:p>
          <w:p w14:paraId="62AC24C8" w14:textId="77777777" w:rsidR="005D6659" w:rsidRPr="00A050FB" w:rsidRDefault="005D6659" w:rsidP="00D91849">
            <w:pPr>
              <w:pStyle w:val="ListParagraph"/>
              <w:numPr>
                <w:ilvl w:val="0"/>
                <w:numId w:val="49"/>
              </w:numPr>
              <w:spacing w:after="120" w:line="252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 xml:space="preserve">The loss of Line 5 would devastate Sarnia, union leader 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says – </w:t>
            </w:r>
            <w:hyperlink r:id="rId34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The Sarnia Journal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Jan 11</w:t>
            </w:r>
          </w:p>
          <w:p w14:paraId="010C00E0" w14:textId="77777777" w:rsidR="005D6659" w:rsidRPr="00A050FB" w:rsidRDefault="005D6659" w:rsidP="00D91849">
            <w:pPr>
              <w:pStyle w:val="ListParagraph"/>
              <w:numPr>
                <w:ilvl w:val="0"/>
                <w:numId w:val="49"/>
              </w:numPr>
              <w:spacing w:after="120" w:line="252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>Sarnia fears thousands of job losses if Michigan blocks Enbridge's Line 5 pipeline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 – </w:t>
            </w:r>
            <w:hyperlink r:id="rId35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Financial Post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Jan 11</w:t>
            </w:r>
          </w:p>
          <w:p w14:paraId="448A3A49" w14:textId="77777777" w:rsidR="005D6659" w:rsidRPr="00A050FB" w:rsidRDefault="005D6659" w:rsidP="00D91849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Theme="minorHAnsi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>An oil shock looms over Quebec and Ontario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 – </w:t>
            </w:r>
            <w:hyperlink r:id="rId36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La Presse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Jan 8 (French language)</w:t>
            </w:r>
          </w:p>
          <w:p w14:paraId="05EAE31B" w14:textId="77777777" w:rsidR="005D6659" w:rsidRPr="00A050FB" w:rsidRDefault="005D6659" w:rsidP="00D91849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>Michigan halting Line 5 pipeline isn’t an option for Canada’s energy security: Canadian Chamber of Commerce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 – </w:t>
            </w:r>
            <w:hyperlink r:id="rId37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BNN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Jan 8</w:t>
            </w:r>
          </w:p>
          <w:p w14:paraId="37C21FB2" w14:textId="534A1209" w:rsidR="005D6659" w:rsidRPr="00A050FB" w:rsidRDefault="005D6659" w:rsidP="005D6659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Theme="minorHAnsi" w:eastAsia="Times New Roman" w:hAnsiTheme="minorHAnsi" w:cstheme="minorHAnsi"/>
                <w:color w:val="545454" w:themeColor="text1"/>
                <w:szCs w:val="18"/>
              </w:rPr>
            </w:pPr>
            <w:r w:rsidRPr="00A050FB">
              <w:rPr>
                <w:rFonts w:asciiTheme="minorHAnsi" w:eastAsia="Times New Roman" w:hAnsiTheme="minorHAnsi" w:cstheme="minorHAnsi"/>
                <w:i/>
                <w:iCs/>
                <w:szCs w:val="18"/>
              </w:rPr>
              <w:t>Canada pressing Michigan to avert shutdown of pipeline critical to fuel needs in Ontario and Quebec</w:t>
            </w:r>
            <w:r w:rsidRPr="00A050FB">
              <w:rPr>
                <w:rStyle w:val="Hyperlink"/>
                <w:rFonts w:asciiTheme="minorHAnsi" w:eastAsia="Times New Roman" w:hAnsiTheme="minorHAnsi" w:cstheme="minorHAnsi"/>
                <w:color w:val="auto"/>
                <w:szCs w:val="18"/>
                <w:u w:val="none"/>
              </w:rPr>
              <w:t xml:space="preserve"> </w:t>
            </w:r>
            <w:r w:rsidRPr="00A050FB">
              <w:rPr>
                <w:rFonts w:asciiTheme="minorHAnsi" w:eastAsia="Times New Roman" w:hAnsiTheme="minorHAnsi" w:cstheme="minorHAnsi"/>
                <w:szCs w:val="18"/>
              </w:rPr>
              <w:t xml:space="preserve">– </w:t>
            </w:r>
            <w:hyperlink r:id="rId38" w:history="1">
              <w:r w:rsidRPr="00A050FB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The Globe &amp; Mail</w:t>
              </w:r>
            </w:hyperlink>
            <w:r w:rsidRPr="00A050FB">
              <w:rPr>
                <w:rFonts w:asciiTheme="minorHAnsi" w:eastAsia="Times New Roman" w:hAnsiTheme="minorHAnsi" w:cstheme="minorHAnsi"/>
                <w:szCs w:val="18"/>
              </w:rPr>
              <w:t>, Jan 6</w:t>
            </w:r>
          </w:p>
        </w:tc>
      </w:tr>
    </w:tbl>
    <w:p w14:paraId="77010669" w14:textId="77777777" w:rsidR="003B610F" w:rsidRPr="00A050FB" w:rsidRDefault="003B610F" w:rsidP="00D31F26">
      <w:pPr>
        <w:rPr>
          <w:rFonts w:asciiTheme="minorHAnsi" w:hAnsiTheme="minorHAnsi" w:cstheme="minorHAnsi"/>
          <w:szCs w:val="18"/>
        </w:rPr>
      </w:pPr>
    </w:p>
    <w:p w14:paraId="421FCFA6" w14:textId="77777777" w:rsidR="00D31F26" w:rsidRPr="00A050FB" w:rsidRDefault="00D31F26" w:rsidP="00D31F26">
      <w:pPr>
        <w:rPr>
          <w:rFonts w:asciiTheme="minorHAnsi" w:hAnsiTheme="minorHAnsi" w:cstheme="minorHAnsi"/>
          <w:szCs w:val="18"/>
        </w:rPr>
      </w:pPr>
    </w:p>
    <w:p w14:paraId="6BCD7CB2" w14:textId="4535A589" w:rsidR="00D31F26" w:rsidRPr="00A050FB" w:rsidRDefault="00D31F26" w:rsidP="00D31F26">
      <w:pPr>
        <w:rPr>
          <w:rFonts w:asciiTheme="minorHAnsi" w:hAnsiTheme="minorHAnsi" w:cstheme="minorHAnsi"/>
          <w:color w:val="333333"/>
          <w:szCs w:val="18"/>
        </w:rPr>
      </w:pPr>
    </w:p>
    <w:p w14:paraId="361C4FC3" w14:textId="77777777" w:rsidR="00D31F26" w:rsidRPr="00A050FB" w:rsidRDefault="00D31F26" w:rsidP="00D31F26">
      <w:pPr>
        <w:rPr>
          <w:rFonts w:asciiTheme="minorHAnsi" w:hAnsiTheme="minorHAnsi" w:cstheme="minorHAnsi"/>
          <w:szCs w:val="18"/>
        </w:rPr>
      </w:pPr>
    </w:p>
    <w:p w14:paraId="34A077E1" w14:textId="77777777" w:rsidR="00D31F26" w:rsidRPr="00A050FB" w:rsidRDefault="00D31F26" w:rsidP="00D31F26">
      <w:pPr>
        <w:rPr>
          <w:rFonts w:asciiTheme="minorHAnsi" w:hAnsiTheme="minorHAnsi" w:cstheme="minorHAnsi"/>
          <w:szCs w:val="18"/>
        </w:rPr>
      </w:pPr>
    </w:p>
    <w:p w14:paraId="1B665ADC" w14:textId="77777777" w:rsidR="005B499E" w:rsidRPr="00A050FB" w:rsidRDefault="005B499E" w:rsidP="005B499E">
      <w:pPr>
        <w:rPr>
          <w:rFonts w:asciiTheme="minorHAnsi" w:hAnsiTheme="minorHAnsi" w:cstheme="minorHAnsi"/>
          <w:szCs w:val="18"/>
        </w:rPr>
      </w:pPr>
    </w:p>
    <w:sectPr w:rsidR="005B499E" w:rsidRPr="00A050FB" w:rsidSect="00AD7B60">
      <w:headerReference w:type="default" r:id="rId39"/>
      <w:footerReference w:type="default" r:id="rId40"/>
      <w:headerReference w:type="first" r:id="rId41"/>
      <w:footerReference w:type="first" r:id="rId42"/>
      <w:pgSz w:w="12240" w:h="15840" w:code="1"/>
      <w:pgMar w:top="1872" w:right="720" w:bottom="1152" w:left="72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F814" w14:textId="77777777" w:rsidR="00FD6883" w:rsidRDefault="00FD6883" w:rsidP="008B6185">
      <w:r>
        <w:separator/>
      </w:r>
    </w:p>
  </w:endnote>
  <w:endnote w:type="continuationSeparator" w:id="0">
    <w:p w14:paraId="406EE7E5" w14:textId="77777777" w:rsidR="00FD6883" w:rsidRDefault="00FD6883" w:rsidP="008B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5FB0E" w14:textId="77777777" w:rsidR="00F27CF2" w:rsidRDefault="00F27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7999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3B5E4929" w14:textId="77777777" w:rsidR="00AD7B60" w:rsidRPr="00565D90" w:rsidRDefault="00AD7B60" w:rsidP="00565D90">
        <w:pPr>
          <w:pStyle w:val="Footer"/>
          <w:pBdr>
            <w:top w:val="single" w:sz="4" w:space="4" w:color="545454" w:themeColor="text1"/>
          </w:pBdr>
          <w:jc w:val="right"/>
          <w:rPr>
            <w:rFonts w:asciiTheme="minorHAnsi" w:hAnsiTheme="minorHAnsi" w:cstheme="minorHAnsi"/>
            <w:sz w:val="16"/>
            <w:szCs w:val="16"/>
          </w:rPr>
        </w:pPr>
        <w:r w:rsidRPr="00565D90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65D90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565D90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565D90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A156" w14:textId="77777777" w:rsidR="00F27CF2" w:rsidRDefault="00F27C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20847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3B5E492B" w14:textId="3287CED2" w:rsidR="00B9136E" w:rsidRPr="00565D90" w:rsidRDefault="00B9136E" w:rsidP="00565D90">
        <w:pPr>
          <w:pStyle w:val="Footer"/>
          <w:pBdr>
            <w:top w:val="single" w:sz="4" w:space="4" w:color="545454" w:themeColor="text1"/>
          </w:pBdr>
          <w:jc w:val="right"/>
          <w:rPr>
            <w:rFonts w:asciiTheme="minorHAnsi" w:hAnsiTheme="minorHAnsi" w:cstheme="minorHAnsi"/>
            <w:sz w:val="16"/>
            <w:szCs w:val="16"/>
          </w:rPr>
        </w:pPr>
        <w:r w:rsidRPr="00565D90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65D90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565D90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540C5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565D90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7960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3B5E492D" w14:textId="23D122E7" w:rsidR="00AD7B60" w:rsidRPr="00565D90" w:rsidRDefault="00AD7B60" w:rsidP="00AD7B60">
        <w:pPr>
          <w:pStyle w:val="Footer"/>
          <w:pBdr>
            <w:top w:val="single" w:sz="4" w:space="4" w:color="545454" w:themeColor="text1"/>
          </w:pBdr>
          <w:jc w:val="right"/>
          <w:rPr>
            <w:rFonts w:asciiTheme="minorHAnsi" w:hAnsiTheme="minorHAnsi" w:cstheme="minorHAnsi"/>
            <w:sz w:val="16"/>
            <w:szCs w:val="16"/>
          </w:rPr>
        </w:pPr>
        <w:r w:rsidRPr="00565D90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65D90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565D90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540C5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565D90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0F093" w14:textId="77777777" w:rsidR="00FD6883" w:rsidRDefault="00FD6883" w:rsidP="008B6185">
      <w:r>
        <w:separator/>
      </w:r>
    </w:p>
  </w:footnote>
  <w:footnote w:type="continuationSeparator" w:id="0">
    <w:p w14:paraId="34DA4F67" w14:textId="77777777" w:rsidR="00FD6883" w:rsidRDefault="00FD6883" w:rsidP="008B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8122" w14:textId="77777777" w:rsidR="00F27CF2" w:rsidRDefault="00F27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4928" w14:textId="77777777" w:rsidR="00AD7B60" w:rsidRDefault="00AD7B60">
    <w:pPr>
      <w:pStyle w:val="Head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3B5E492E" wp14:editId="3B5E492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115568" cy="256032"/>
          <wp:effectExtent l="0" t="0" r="889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B_LOGO_Colour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68" cy="25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F01CB" w14:textId="77777777" w:rsidR="00F27CF2" w:rsidRDefault="00F27C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B2EF6" w14:textId="6C05CA3F" w:rsidR="00C85BFC" w:rsidRPr="00C85BFC" w:rsidRDefault="00C85BFC" w:rsidP="00C85BFC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5BE1B1D4" wp14:editId="7C6FE73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371600" cy="403765"/>
          <wp:effectExtent l="0" t="0" r="0" b="3175"/>
          <wp:wrapTopAndBottom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40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492C" w14:textId="77777777" w:rsidR="00AD7B60" w:rsidRDefault="00AD7B60" w:rsidP="00AD7B60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3B5E4932" wp14:editId="5BC791F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371600" cy="403765"/>
          <wp:effectExtent l="0" t="0" r="0" b="3175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40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004"/>
    <w:multiLevelType w:val="multilevel"/>
    <w:tmpl w:val="799851BA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6938E1"/>
    <w:multiLevelType w:val="multilevel"/>
    <w:tmpl w:val="3F483902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591F68"/>
    <w:multiLevelType w:val="multilevel"/>
    <w:tmpl w:val="66ECD7E8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584260"/>
    <w:multiLevelType w:val="hybridMultilevel"/>
    <w:tmpl w:val="B58AF0B4"/>
    <w:lvl w:ilvl="0" w:tplc="C79AF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A25F99"/>
    <w:multiLevelType w:val="hybridMultilevel"/>
    <w:tmpl w:val="D4C633DC"/>
    <w:lvl w:ilvl="0" w:tplc="2736A50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AF0A3B"/>
    <w:multiLevelType w:val="multilevel"/>
    <w:tmpl w:val="D984188C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8" w:firstLine="1296"/>
      </w:pPr>
      <w:rPr>
        <w:rFonts w:hint="default"/>
      </w:rPr>
    </w:lvl>
  </w:abstractNum>
  <w:abstractNum w:abstractNumId="6" w15:restartNumberingAfterBreak="0">
    <w:nsid w:val="10891016"/>
    <w:multiLevelType w:val="hybridMultilevel"/>
    <w:tmpl w:val="9A1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43F1C"/>
    <w:multiLevelType w:val="hybridMultilevel"/>
    <w:tmpl w:val="C76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F1C0F"/>
    <w:multiLevelType w:val="hybridMultilevel"/>
    <w:tmpl w:val="90DA8BDE"/>
    <w:lvl w:ilvl="0" w:tplc="470AA9D0">
      <w:start w:val="1"/>
      <w:numFmt w:val="bullet"/>
      <w:pStyle w:val="Sub-Bullet1"/>
      <w:lvlText w:val="-"/>
      <w:lvlJc w:val="left"/>
      <w:pPr>
        <w:ind w:left="1152" w:hanging="360"/>
      </w:pPr>
      <w:rPr>
        <w:rFonts w:ascii="Calibri" w:hAnsi="Calibri" w:hint="default"/>
        <w:color w:val="545454" w:themeColor="accent1"/>
      </w:rPr>
    </w:lvl>
    <w:lvl w:ilvl="1" w:tplc="D23C02EE">
      <w:start w:val="1"/>
      <w:numFmt w:val="bullet"/>
      <w:pStyle w:val="Sub-Bullet2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41D5BEE"/>
    <w:multiLevelType w:val="hybridMultilevel"/>
    <w:tmpl w:val="BDB0AE08"/>
    <w:lvl w:ilvl="0" w:tplc="A8762E6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6392E"/>
    <w:multiLevelType w:val="multilevel"/>
    <w:tmpl w:val="303233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inorHAnsi" w:eastAsiaTheme="majorEastAsia" w:hAnsiTheme="minorHAnsi" w:cstheme="maj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Theme="minorHAnsi" w:eastAsiaTheme="majorEastAsia" w:hAnsiTheme="minorHAnsi" w:cstheme="majorBid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ajorEastAsia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7571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33020B"/>
    <w:multiLevelType w:val="hybridMultilevel"/>
    <w:tmpl w:val="06CC2226"/>
    <w:lvl w:ilvl="0" w:tplc="10090013">
      <w:start w:val="1"/>
      <w:numFmt w:val="upperRoman"/>
      <w:lvlText w:val="%1."/>
      <w:lvlJc w:val="right"/>
      <w:pPr>
        <w:ind w:left="1749" w:hanging="360"/>
      </w:pPr>
    </w:lvl>
    <w:lvl w:ilvl="1" w:tplc="10090019">
      <w:start w:val="1"/>
      <w:numFmt w:val="lowerLetter"/>
      <w:lvlText w:val="%2."/>
      <w:lvlJc w:val="left"/>
      <w:pPr>
        <w:ind w:left="2469" w:hanging="360"/>
      </w:pPr>
    </w:lvl>
    <w:lvl w:ilvl="2" w:tplc="1009001B">
      <w:start w:val="1"/>
      <w:numFmt w:val="lowerRoman"/>
      <w:lvlText w:val="%3."/>
      <w:lvlJc w:val="right"/>
      <w:pPr>
        <w:ind w:left="3189" w:hanging="180"/>
      </w:pPr>
    </w:lvl>
    <w:lvl w:ilvl="3" w:tplc="1009000F" w:tentative="1">
      <w:start w:val="1"/>
      <w:numFmt w:val="decimal"/>
      <w:lvlText w:val="%4."/>
      <w:lvlJc w:val="left"/>
      <w:pPr>
        <w:ind w:left="3909" w:hanging="360"/>
      </w:pPr>
    </w:lvl>
    <w:lvl w:ilvl="4" w:tplc="10090019" w:tentative="1">
      <w:start w:val="1"/>
      <w:numFmt w:val="lowerLetter"/>
      <w:lvlText w:val="%5."/>
      <w:lvlJc w:val="left"/>
      <w:pPr>
        <w:ind w:left="4629" w:hanging="360"/>
      </w:pPr>
    </w:lvl>
    <w:lvl w:ilvl="5" w:tplc="1009001B" w:tentative="1">
      <w:start w:val="1"/>
      <w:numFmt w:val="lowerRoman"/>
      <w:lvlText w:val="%6."/>
      <w:lvlJc w:val="right"/>
      <w:pPr>
        <w:ind w:left="5349" w:hanging="180"/>
      </w:pPr>
    </w:lvl>
    <w:lvl w:ilvl="6" w:tplc="1009000F" w:tentative="1">
      <w:start w:val="1"/>
      <w:numFmt w:val="decimal"/>
      <w:lvlText w:val="%7."/>
      <w:lvlJc w:val="left"/>
      <w:pPr>
        <w:ind w:left="6069" w:hanging="360"/>
      </w:pPr>
    </w:lvl>
    <w:lvl w:ilvl="7" w:tplc="10090019" w:tentative="1">
      <w:start w:val="1"/>
      <w:numFmt w:val="lowerLetter"/>
      <w:lvlText w:val="%8."/>
      <w:lvlJc w:val="left"/>
      <w:pPr>
        <w:ind w:left="6789" w:hanging="360"/>
      </w:pPr>
    </w:lvl>
    <w:lvl w:ilvl="8" w:tplc="10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3" w15:restartNumberingAfterBreak="0">
    <w:nsid w:val="162833A5"/>
    <w:multiLevelType w:val="hybridMultilevel"/>
    <w:tmpl w:val="B3B2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E2478"/>
    <w:multiLevelType w:val="hybridMultilevel"/>
    <w:tmpl w:val="4F0E2906"/>
    <w:lvl w:ilvl="0" w:tplc="61F0D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C534BC"/>
    <w:multiLevelType w:val="hybridMultilevel"/>
    <w:tmpl w:val="533C9ABE"/>
    <w:lvl w:ilvl="0" w:tplc="A504205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E57876"/>
    <w:multiLevelType w:val="hybridMultilevel"/>
    <w:tmpl w:val="6B24DE50"/>
    <w:lvl w:ilvl="0" w:tplc="81F61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550E5FAA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A3161"/>
    <w:multiLevelType w:val="hybridMultilevel"/>
    <w:tmpl w:val="A17468E2"/>
    <w:lvl w:ilvl="0" w:tplc="731C9AA8">
      <w:start w:val="4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6718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45B86"/>
    <w:multiLevelType w:val="hybridMultilevel"/>
    <w:tmpl w:val="B4E06836"/>
    <w:lvl w:ilvl="0" w:tplc="99DE581C">
      <w:start w:val="6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532C32EC">
      <w:start w:val="1"/>
      <w:numFmt w:val="lowerRoman"/>
      <w:lvlText w:val="%3."/>
      <w:lvlJc w:val="right"/>
      <w:pPr>
        <w:ind w:left="2880" w:hanging="180"/>
      </w:pPr>
      <w:rPr>
        <w:rFonts w:asciiTheme="minorHAnsi" w:eastAsiaTheme="majorEastAsia" w:hAnsiTheme="minorHAnsi" w:cstheme="majorBidi"/>
      </w:rPr>
    </w:lvl>
    <w:lvl w:ilvl="3" w:tplc="67BC2DB2">
      <w:start w:val="1"/>
      <w:numFmt w:val="decimal"/>
      <w:lvlText w:val="%4."/>
      <w:lvlJc w:val="left"/>
      <w:pPr>
        <w:ind w:left="4950" w:hanging="360"/>
      </w:pPr>
      <w:rPr>
        <w:color w:val="auto"/>
        <w:sz w:val="22"/>
        <w:szCs w:val="22"/>
      </w:rPr>
    </w:lvl>
    <w:lvl w:ilvl="4" w:tplc="A378D448">
      <w:start w:val="1"/>
      <w:numFmt w:val="lowerLetter"/>
      <w:lvlText w:val="%5."/>
      <w:lvlJc w:val="left"/>
      <w:pPr>
        <w:ind w:left="351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B761B9C"/>
    <w:multiLevelType w:val="multilevel"/>
    <w:tmpl w:val="990A894C"/>
    <w:lvl w:ilvl="0">
      <w:start w:val="1"/>
      <w:numFmt w:val="lowerRoman"/>
      <w:lvlText w:val="%1."/>
      <w:lvlJc w:val="left"/>
      <w:pPr>
        <w:ind w:left="3960" w:hanging="360"/>
      </w:pPr>
      <w:rPr>
        <w:rFonts w:asciiTheme="minorHAnsi" w:eastAsiaTheme="majorEastAsia" w:hAnsiTheme="minorHAnsi" w:cstheme="majorBidi"/>
      </w:rPr>
    </w:lvl>
    <w:lvl w:ilvl="1">
      <w:start w:val="1"/>
      <w:numFmt w:val="lowerLetter"/>
      <w:lvlText w:val="%2)"/>
      <w:lvlJc w:val="left"/>
      <w:pPr>
        <w:ind w:left="4320" w:hanging="360"/>
      </w:pPr>
    </w:lvl>
    <w:lvl w:ilvl="2">
      <w:start w:val="1"/>
      <w:numFmt w:val="lowerRoman"/>
      <w:lvlText w:val="%3)"/>
      <w:lvlJc w:val="left"/>
      <w:pPr>
        <w:ind w:left="4680" w:hanging="360"/>
      </w:pPr>
    </w:lvl>
    <w:lvl w:ilvl="3">
      <w:start w:val="1"/>
      <w:numFmt w:val="decimal"/>
      <w:lvlText w:val="(%4)"/>
      <w:lvlJc w:val="left"/>
      <w:pPr>
        <w:ind w:left="5040" w:hanging="360"/>
      </w:pPr>
    </w:lvl>
    <w:lvl w:ilvl="4">
      <w:start w:val="1"/>
      <w:numFmt w:val="lowerLetter"/>
      <w:lvlText w:val="(%5)"/>
      <w:lvlJc w:val="left"/>
      <w:pPr>
        <w:ind w:left="5400" w:hanging="360"/>
      </w:pPr>
    </w:lvl>
    <w:lvl w:ilvl="5">
      <w:start w:val="1"/>
      <w:numFmt w:val="lowerRoman"/>
      <w:lvlText w:val="(%6)"/>
      <w:lvlJc w:val="left"/>
      <w:pPr>
        <w:ind w:left="5760" w:hanging="36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6840" w:hanging="360"/>
      </w:pPr>
    </w:lvl>
  </w:abstractNum>
  <w:abstractNum w:abstractNumId="21" w15:restartNumberingAfterBreak="0">
    <w:nsid w:val="2B7C0276"/>
    <w:multiLevelType w:val="hybridMultilevel"/>
    <w:tmpl w:val="F9327868"/>
    <w:lvl w:ilvl="0" w:tplc="A29A66C2">
      <w:start w:val="1"/>
      <w:numFmt w:val="lowerRoman"/>
      <w:lvlText w:val="%1."/>
      <w:lvlJc w:val="left"/>
      <w:pPr>
        <w:ind w:left="3600" w:hanging="360"/>
      </w:pPr>
      <w:rPr>
        <w:rFonts w:asciiTheme="minorHAnsi" w:eastAsiaTheme="majorEastAsia" w:hAnsiTheme="minorHAnsi" w:cstheme="majorBidi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0ED30DB"/>
    <w:multiLevelType w:val="hybridMultilevel"/>
    <w:tmpl w:val="E9BE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A0D3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52D0163"/>
    <w:multiLevelType w:val="hybridMultilevel"/>
    <w:tmpl w:val="8BC8F488"/>
    <w:lvl w:ilvl="0" w:tplc="91E46396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8700AA6E">
      <w:start w:val="1"/>
      <w:numFmt w:val="decimal"/>
      <w:lvlText w:val="%2."/>
      <w:lvlJc w:val="left"/>
      <w:pPr>
        <w:ind w:left="1080" w:hanging="360"/>
      </w:pPr>
      <w:rPr>
        <w:rFonts w:asciiTheme="minorHAnsi" w:eastAsiaTheme="majorEastAsia" w:hAnsiTheme="minorHAnsi" w:cstheme="majorBidi"/>
        <w:b w:val="0"/>
        <w:color w:val="auto"/>
        <w:sz w:val="24"/>
        <w:szCs w:val="24"/>
      </w:rPr>
    </w:lvl>
    <w:lvl w:ilvl="2" w:tplc="E25A36D2">
      <w:start w:val="1"/>
      <w:numFmt w:val="lowerRoman"/>
      <w:lvlText w:val="%3)"/>
      <w:lvlJc w:val="right"/>
      <w:pPr>
        <w:ind w:left="1800" w:hanging="180"/>
      </w:pPr>
      <w:rPr>
        <w:rFonts w:asciiTheme="minorHAnsi" w:eastAsiaTheme="majorEastAsia" w:hAnsiTheme="minorHAnsi" w:cstheme="maj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9069C42">
      <w:start w:val="1"/>
      <w:numFmt w:val="lowerRoman"/>
      <w:lvlText w:val="%6."/>
      <w:lvlJc w:val="right"/>
      <w:pPr>
        <w:ind w:left="3960" w:hanging="180"/>
      </w:pPr>
      <w:rPr>
        <w:rFonts w:asciiTheme="minorHAnsi" w:eastAsiaTheme="majorEastAsia" w:hAnsiTheme="minorHAnsi" w:cstheme="majorBidi"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7CA328A">
      <w:start w:val="1"/>
      <w:numFmt w:val="lowerRoman"/>
      <w:lvlText w:val="%8."/>
      <w:lvlJc w:val="left"/>
      <w:pPr>
        <w:ind w:left="5400" w:hanging="360"/>
      </w:pPr>
      <w:rPr>
        <w:rFonts w:asciiTheme="minorHAnsi" w:eastAsiaTheme="majorEastAsia" w:hAnsiTheme="minorHAnsi" w:cstheme="majorBidi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71329B"/>
    <w:multiLevelType w:val="multilevel"/>
    <w:tmpl w:val="5CA0DA00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8" w:firstLine="1296"/>
      </w:pPr>
      <w:rPr>
        <w:rFonts w:hint="default"/>
      </w:rPr>
    </w:lvl>
  </w:abstractNum>
  <w:abstractNum w:abstractNumId="26" w15:restartNumberingAfterBreak="0">
    <w:nsid w:val="4A513A56"/>
    <w:multiLevelType w:val="hybridMultilevel"/>
    <w:tmpl w:val="79E0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7648F"/>
    <w:multiLevelType w:val="multilevel"/>
    <w:tmpl w:val="B1E29F5E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EAB41F4"/>
    <w:multiLevelType w:val="hybridMultilevel"/>
    <w:tmpl w:val="63AE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640E3"/>
    <w:multiLevelType w:val="hybridMultilevel"/>
    <w:tmpl w:val="054A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E48DC"/>
    <w:multiLevelType w:val="hybridMultilevel"/>
    <w:tmpl w:val="119E4ABA"/>
    <w:lvl w:ilvl="0" w:tplc="08784BFA">
      <w:start w:val="1"/>
      <w:numFmt w:val="bullet"/>
      <w:pStyle w:val="Bullets"/>
      <w:lvlText w:val=""/>
      <w:lvlJc w:val="left"/>
      <w:pPr>
        <w:ind w:left="397" w:hanging="227"/>
      </w:pPr>
      <w:rPr>
        <w:rFonts w:ascii="Wingdings" w:hAnsi="Wingdings" w:hint="default"/>
        <w:color w:val="FFB81C" w:themeColor="text2"/>
      </w:rPr>
    </w:lvl>
    <w:lvl w:ilvl="1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color w:val="545454" w:themeColor="accent1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4365BE5"/>
    <w:multiLevelType w:val="hybridMultilevel"/>
    <w:tmpl w:val="3E44211A"/>
    <w:lvl w:ilvl="0" w:tplc="6BCA8A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9D58D1"/>
    <w:multiLevelType w:val="hybridMultilevel"/>
    <w:tmpl w:val="E8EEAE12"/>
    <w:lvl w:ilvl="0" w:tplc="ACD862C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8A74C03"/>
    <w:multiLevelType w:val="hybridMultilevel"/>
    <w:tmpl w:val="38905E4C"/>
    <w:lvl w:ilvl="0" w:tplc="863E982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B1A4CD2"/>
    <w:multiLevelType w:val="multilevel"/>
    <w:tmpl w:val="799851BA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FC54F9"/>
    <w:multiLevelType w:val="hybridMultilevel"/>
    <w:tmpl w:val="C7849B92"/>
    <w:lvl w:ilvl="0" w:tplc="85521DF6">
      <w:start w:val="10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62093F3F"/>
    <w:multiLevelType w:val="multilevel"/>
    <w:tmpl w:val="6CAA1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inorHAnsi" w:eastAsiaTheme="majorEastAsia" w:hAnsiTheme="minorHAnsi" w:cstheme="maj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)"/>
      <w:lvlJc w:val="left"/>
      <w:pPr>
        <w:ind w:left="1800" w:hanging="360"/>
      </w:pPr>
      <w:rPr>
        <w:rFonts w:asciiTheme="minorHAnsi" w:eastAsiaTheme="minorHAnsi" w:hAnsiTheme="minorHAnsi" w:cstheme="minorBidi"/>
        <w:sz w:val="28"/>
        <w:szCs w:val="28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Theme="minorHAnsi" w:eastAsiaTheme="majorEastAsia" w:hAnsiTheme="minorHAnsi" w:cstheme="majorBidi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ascii="Arial" w:eastAsiaTheme="majorEastAsia" w:hAnsi="Arial" w:cs="Arial"/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43D41A7"/>
    <w:multiLevelType w:val="hybridMultilevel"/>
    <w:tmpl w:val="3744951C"/>
    <w:lvl w:ilvl="0" w:tplc="5D4211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ajorBidi" w:hint="default"/>
        <w:i w:val="0"/>
        <w:color w:val="auto"/>
        <w:sz w:val="32"/>
      </w:rPr>
    </w:lvl>
    <w:lvl w:ilvl="1" w:tplc="42D8A894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ajorBidi"/>
        <w:b/>
        <w:sz w:val="28"/>
        <w:szCs w:val="28"/>
      </w:rPr>
    </w:lvl>
    <w:lvl w:ilvl="2" w:tplc="DDE40BDA">
      <w:start w:val="1"/>
      <w:numFmt w:val="lowerRoman"/>
      <w:lvlText w:val="%3)"/>
      <w:lvlJc w:val="right"/>
      <w:pPr>
        <w:ind w:left="2070" w:hanging="180"/>
      </w:pPr>
      <w:rPr>
        <w:rFonts w:asciiTheme="minorHAnsi" w:eastAsiaTheme="majorEastAsia" w:hAnsiTheme="minorHAnsi" w:cstheme="majorBidi"/>
        <w:b/>
        <w:sz w:val="24"/>
        <w:szCs w:val="24"/>
      </w:rPr>
    </w:lvl>
    <w:lvl w:ilvl="3" w:tplc="8570AA6E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ajorEastAsia" w:hAnsiTheme="minorHAnsi" w:cstheme="majorBidi"/>
        <w:i w:val="0"/>
        <w:color w:val="auto"/>
      </w:rPr>
    </w:lvl>
    <w:lvl w:ilvl="4" w:tplc="C4F68D30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5" w:tplc="5BBE00B0">
      <w:start w:val="1"/>
      <w:numFmt w:val="lowerRoman"/>
      <w:lvlText w:val="%6)"/>
      <w:lvlJc w:val="right"/>
      <w:pPr>
        <w:ind w:left="4320" w:hanging="180"/>
      </w:pPr>
      <w:rPr>
        <w:rFonts w:asciiTheme="minorHAnsi" w:eastAsiaTheme="minorHAnsi" w:hAnsiTheme="minorHAnsi" w:cs="Arial"/>
      </w:rPr>
    </w:lvl>
    <w:lvl w:ilvl="6" w:tplc="C3BA295E">
      <w:start w:val="1"/>
      <w:numFmt w:val="lowerRoman"/>
      <w:lvlText w:val="%7)"/>
      <w:lvlJc w:val="left"/>
      <w:pPr>
        <w:ind w:left="5040" w:hanging="360"/>
      </w:pPr>
      <w:rPr>
        <w:rFonts w:asciiTheme="majorHAnsi" w:eastAsiaTheme="majorEastAsia" w:hAnsiTheme="majorHAnsi" w:cstheme="majorBidi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BA7"/>
    <w:multiLevelType w:val="multilevel"/>
    <w:tmpl w:val="41FA690C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pStyle w:val="Heading5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9B751A3"/>
    <w:multiLevelType w:val="hybridMultilevel"/>
    <w:tmpl w:val="EDB2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23BB4"/>
    <w:multiLevelType w:val="hybridMultilevel"/>
    <w:tmpl w:val="66BC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DA6D80"/>
    <w:multiLevelType w:val="hybridMultilevel"/>
    <w:tmpl w:val="A2C4E374"/>
    <w:lvl w:ilvl="0" w:tplc="1A022D0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9E06876"/>
    <w:multiLevelType w:val="hybridMultilevel"/>
    <w:tmpl w:val="E2D0F59A"/>
    <w:lvl w:ilvl="0" w:tplc="B2283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C03BE"/>
    <w:multiLevelType w:val="hybridMultilevel"/>
    <w:tmpl w:val="AEAA2872"/>
    <w:lvl w:ilvl="0" w:tplc="719E3F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C341C7"/>
    <w:multiLevelType w:val="hybridMultilevel"/>
    <w:tmpl w:val="429E1F1E"/>
    <w:lvl w:ilvl="0" w:tplc="99EC9298">
      <w:start w:val="6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7EE870E5"/>
    <w:multiLevelType w:val="hybridMultilevel"/>
    <w:tmpl w:val="4E14EBB0"/>
    <w:lvl w:ilvl="0" w:tplc="124E7C56">
      <w:start w:val="4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9D0E04"/>
    <w:multiLevelType w:val="hybridMultilevel"/>
    <w:tmpl w:val="EF0E911A"/>
    <w:lvl w:ilvl="0" w:tplc="0D18AD6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36"/>
  </w:num>
  <w:num w:numId="4">
    <w:abstractNumId w:val="30"/>
  </w:num>
  <w:num w:numId="5">
    <w:abstractNumId w:val="37"/>
  </w:num>
  <w:num w:numId="6">
    <w:abstractNumId w:val="16"/>
  </w:num>
  <w:num w:numId="7">
    <w:abstractNumId w:val="20"/>
  </w:num>
  <w:num w:numId="8">
    <w:abstractNumId w:val="19"/>
  </w:num>
  <w:num w:numId="9">
    <w:abstractNumId w:val="44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 w:numId="14">
    <w:abstractNumId w:val="42"/>
  </w:num>
  <w:num w:numId="15">
    <w:abstractNumId w:val="45"/>
  </w:num>
  <w:num w:numId="16">
    <w:abstractNumId w:val="17"/>
  </w:num>
  <w:num w:numId="17">
    <w:abstractNumId w:val="24"/>
  </w:num>
  <w:num w:numId="18">
    <w:abstractNumId w:val="46"/>
  </w:num>
  <w:num w:numId="19">
    <w:abstractNumId w:val="43"/>
  </w:num>
  <w:num w:numId="20">
    <w:abstractNumId w:val="4"/>
  </w:num>
  <w:num w:numId="21">
    <w:abstractNumId w:val="14"/>
  </w:num>
  <w:num w:numId="22">
    <w:abstractNumId w:val="15"/>
  </w:num>
  <w:num w:numId="23">
    <w:abstractNumId w:val="41"/>
  </w:num>
  <w:num w:numId="24">
    <w:abstractNumId w:val="31"/>
  </w:num>
  <w:num w:numId="25">
    <w:abstractNumId w:val="32"/>
  </w:num>
  <w:num w:numId="26">
    <w:abstractNumId w:val="33"/>
  </w:num>
  <w:num w:numId="27">
    <w:abstractNumId w:val="21"/>
  </w:num>
  <w:num w:numId="28">
    <w:abstractNumId w:val="35"/>
  </w:num>
  <w:num w:numId="29">
    <w:abstractNumId w:val="34"/>
  </w:num>
  <w:num w:numId="30">
    <w:abstractNumId w:val="38"/>
  </w:num>
  <w:num w:numId="31">
    <w:abstractNumId w:val="27"/>
  </w:num>
  <w:num w:numId="32">
    <w:abstractNumId w:val="38"/>
    <w:lvlOverride w:ilvl="0">
      <w:lvl w:ilvl="0">
        <w:start w:val="1"/>
        <w:numFmt w:val="decimal"/>
        <w:lvlText w:val="%1)"/>
        <w:lvlJc w:val="left"/>
        <w:pPr>
          <w:ind w:left="216" w:hanging="216"/>
        </w:pPr>
        <w:rPr>
          <w:rFonts w:ascii="Arial Bold" w:hAnsi="Arial Bold" w:hint="default"/>
          <w:b/>
          <w:i w:val="0"/>
          <w:caps w:val="0"/>
          <w:strike w:val="0"/>
          <w:dstrike w:val="0"/>
          <w:vanish w:val="0"/>
          <w:color w:val="545454" w:themeColor="text1"/>
          <w:sz w:val="19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16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szCs w:val="24"/>
          <w:vertAlign w:val="baseline"/>
        </w:rPr>
      </w:lvl>
    </w:lvlOverride>
    <w:lvlOverride w:ilvl="2">
      <w:lvl w:ilvl="2">
        <w:start w:val="1"/>
        <w:numFmt w:val="lowerRoman"/>
        <w:pStyle w:val="Heading5"/>
        <w:lvlText w:val="%3)"/>
        <w:lvlJc w:val="left"/>
        <w:pPr>
          <w:ind w:left="432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48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864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080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right"/>
        <w:pPr>
          <w:ind w:left="2880" w:hanging="1699"/>
        </w:pPr>
        <w:rPr>
          <w:rFonts w:hint="default"/>
        </w:rPr>
      </w:lvl>
    </w:lvlOverride>
    <w:lvlOverride w:ilvl="8">
      <w:lvl w:ilvl="8">
        <w:start w:val="1"/>
        <w:numFmt w:val="lowerLetter"/>
        <w:pStyle w:val="Heading9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38"/>
    <w:lvlOverride w:ilvl="0">
      <w:lvl w:ilvl="0">
        <w:start w:val="1"/>
        <w:numFmt w:val="decimal"/>
        <w:lvlText w:val="%1)"/>
        <w:lvlJc w:val="left"/>
        <w:pPr>
          <w:ind w:left="216" w:hanging="216"/>
        </w:pPr>
        <w:rPr>
          <w:rFonts w:ascii="Arial Bold" w:hAnsi="Arial Bold" w:hint="default"/>
          <w:b/>
          <w:i w:val="0"/>
          <w:caps w:val="0"/>
          <w:strike w:val="0"/>
          <w:dstrike w:val="0"/>
          <w:vanish w:val="0"/>
          <w:color w:val="545454" w:themeColor="text1"/>
          <w:sz w:val="19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16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szCs w:val="24"/>
          <w:vertAlign w:val="baseline"/>
        </w:rPr>
      </w:lvl>
    </w:lvlOverride>
    <w:lvlOverride w:ilvl="2">
      <w:lvl w:ilvl="2">
        <w:start w:val="1"/>
        <w:numFmt w:val="lowerRoman"/>
        <w:pStyle w:val="Heading5"/>
        <w:lvlText w:val="%3)"/>
        <w:lvlJc w:val="left"/>
        <w:pPr>
          <w:ind w:left="432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48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864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080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right"/>
        <w:pPr>
          <w:ind w:left="2880" w:hanging="1699"/>
        </w:pPr>
        <w:rPr>
          <w:rFonts w:hint="default"/>
        </w:rPr>
      </w:lvl>
    </w:lvlOverride>
    <w:lvlOverride w:ilvl="8">
      <w:lvl w:ilvl="8">
        <w:start w:val="1"/>
        <w:numFmt w:val="lowerLetter"/>
        <w:pStyle w:val="Heading9"/>
        <w:lvlText w:val="%9."/>
        <w:lvlJc w:val="left"/>
        <w:pPr>
          <w:ind w:left="288" w:firstLine="1296"/>
        </w:pPr>
        <w:rPr>
          <w:rFonts w:hint="default"/>
        </w:rPr>
      </w:lvl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"/>
  </w:num>
  <w:num w:numId="37">
    <w:abstractNumId w:val="25"/>
  </w:num>
  <w:num w:numId="38">
    <w:abstractNumId w:val="5"/>
  </w:num>
  <w:num w:numId="39">
    <w:abstractNumId w:val="29"/>
  </w:num>
  <w:num w:numId="40">
    <w:abstractNumId w:val="7"/>
  </w:num>
  <w:num w:numId="41">
    <w:abstractNumId w:val="6"/>
  </w:num>
  <w:num w:numId="42">
    <w:abstractNumId w:val="40"/>
  </w:num>
  <w:num w:numId="43">
    <w:abstractNumId w:val="8"/>
  </w:num>
  <w:num w:numId="44">
    <w:abstractNumId w:val="11"/>
  </w:num>
  <w:num w:numId="45">
    <w:abstractNumId w:val="18"/>
  </w:num>
  <w:num w:numId="46">
    <w:abstractNumId w:val="22"/>
  </w:num>
  <w:num w:numId="47">
    <w:abstractNumId w:val="26"/>
  </w:num>
  <w:num w:numId="48">
    <w:abstractNumId w:val="39"/>
  </w:num>
  <w:num w:numId="49">
    <w:abstractNumId w:val="28"/>
  </w:num>
  <w:num w:numId="5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A4"/>
    <w:rsid w:val="000011D6"/>
    <w:rsid w:val="00001ABD"/>
    <w:rsid w:val="00002B1B"/>
    <w:rsid w:val="00003F83"/>
    <w:rsid w:val="000043FC"/>
    <w:rsid w:val="000063CB"/>
    <w:rsid w:val="00011074"/>
    <w:rsid w:val="000151FD"/>
    <w:rsid w:val="000168DD"/>
    <w:rsid w:val="00017F55"/>
    <w:rsid w:val="00022E67"/>
    <w:rsid w:val="0002486B"/>
    <w:rsid w:val="00024FB0"/>
    <w:rsid w:val="000251C2"/>
    <w:rsid w:val="00026883"/>
    <w:rsid w:val="00027CC3"/>
    <w:rsid w:val="00030C4C"/>
    <w:rsid w:val="00030EAA"/>
    <w:rsid w:val="00032288"/>
    <w:rsid w:val="00032CA7"/>
    <w:rsid w:val="0003417C"/>
    <w:rsid w:val="00034F5F"/>
    <w:rsid w:val="0003612E"/>
    <w:rsid w:val="0003722A"/>
    <w:rsid w:val="00040093"/>
    <w:rsid w:val="00042D4A"/>
    <w:rsid w:val="00045023"/>
    <w:rsid w:val="000505AD"/>
    <w:rsid w:val="00050796"/>
    <w:rsid w:val="00050E12"/>
    <w:rsid w:val="00050F6E"/>
    <w:rsid w:val="00052152"/>
    <w:rsid w:val="0005280E"/>
    <w:rsid w:val="00052A18"/>
    <w:rsid w:val="00056AFB"/>
    <w:rsid w:val="00056E7C"/>
    <w:rsid w:val="00061FB1"/>
    <w:rsid w:val="00067470"/>
    <w:rsid w:val="00070FD1"/>
    <w:rsid w:val="00075F49"/>
    <w:rsid w:val="00077ADF"/>
    <w:rsid w:val="000804BF"/>
    <w:rsid w:val="00080F69"/>
    <w:rsid w:val="00084D9B"/>
    <w:rsid w:val="00084F07"/>
    <w:rsid w:val="00086617"/>
    <w:rsid w:val="000942E5"/>
    <w:rsid w:val="00094DFA"/>
    <w:rsid w:val="00095AEE"/>
    <w:rsid w:val="00096394"/>
    <w:rsid w:val="00096C57"/>
    <w:rsid w:val="000A15C2"/>
    <w:rsid w:val="000A1D87"/>
    <w:rsid w:val="000A3256"/>
    <w:rsid w:val="000B1419"/>
    <w:rsid w:val="000B23CE"/>
    <w:rsid w:val="000B6445"/>
    <w:rsid w:val="000C1923"/>
    <w:rsid w:val="000C5B2B"/>
    <w:rsid w:val="000C7B91"/>
    <w:rsid w:val="000D10A5"/>
    <w:rsid w:val="000D35C4"/>
    <w:rsid w:val="000D5BA3"/>
    <w:rsid w:val="000D6CD6"/>
    <w:rsid w:val="000E0FAE"/>
    <w:rsid w:val="000E1774"/>
    <w:rsid w:val="000E7388"/>
    <w:rsid w:val="000F387C"/>
    <w:rsid w:val="000F6D9A"/>
    <w:rsid w:val="000F6ED6"/>
    <w:rsid w:val="0010279B"/>
    <w:rsid w:val="001055C9"/>
    <w:rsid w:val="00106852"/>
    <w:rsid w:val="00106CD6"/>
    <w:rsid w:val="0011070D"/>
    <w:rsid w:val="001145D9"/>
    <w:rsid w:val="0012054E"/>
    <w:rsid w:val="00120766"/>
    <w:rsid w:val="00124135"/>
    <w:rsid w:val="0013077A"/>
    <w:rsid w:val="00130D36"/>
    <w:rsid w:val="00131A98"/>
    <w:rsid w:val="00131C76"/>
    <w:rsid w:val="00133368"/>
    <w:rsid w:val="00134EF9"/>
    <w:rsid w:val="001408DF"/>
    <w:rsid w:val="0014230E"/>
    <w:rsid w:val="00143461"/>
    <w:rsid w:val="00143D8F"/>
    <w:rsid w:val="001462BD"/>
    <w:rsid w:val="0014637D"/>
    <w:rsid w:val="001469EA"/>
    <w:rsid w:val="00147F5B"/>
    <w:rsid w:val="00150877"/>
    <w:rsid w:val="001520FB"/>
    <w:rsid w:val="00163EED"/>
    <w:rsid w:val="00166372"/>
    <w:rsid w:val="00166A62"/>
    <w:rsid w:val="00167434"/>
    <w:rsid w:val="00167CB7"/>
    <w:rsid w:val="00170384"/>
    <w:rsid w:val="001715FB"/>
    <w:rsid w:val="00174ECC"/>
    <w:rsid w:val="00175863"/>
    <w:rsid w:val="001774BB"/>
    <w:rsid w:val="00181058"/>
    <w:rsid w:val="00184B1E"/>
    <w:rsid w:val="00184D00"/>
    <w:rsid w:val="001875F7"/>
    <w:rsid w:val="00190757"/>
    <w:rsid w:val="0019122B"/>
    <w:rsid w:val="0019139A"/>
    <w:rsid w:val="0019177A"/>
    <w:rsid w:val="001918F4"/>
    <w:rsid w:val="001963B1"/>
    <w:rsid w:val="001A09A5"/>
    <w:rsid w:val="001A2164"/>
    <w:rsid w:val="001A50DB"/>
    <w:rsid w:val="001A78DA"/>
    <w:rsid w:val="001B3880"/>
    <w:rsid w:val="001B38D4"/>
    <w:rsid w:val="001B4C50"/>
    <w:rsid w:val="001B5486"/>
    <w:rsid w:val="001B6DD0"/>
    <w:rsid w:val="001B7249"/>
    <w:rsid w:val="001C123F"/>
    <w:rsid w:val="001C5876"/>
    <w:rsid w:val="001C662B"/>
    <w:rsid w:val="001C6C3B"/>
    <w:rsid w:val="001D08D2"/>
    <w:rsid w:val="001D111F"/>
    <w:rsid w:val="001D1919"/>
    <w:rsid w:val="001D269F"/>
    <w:rsid w:val="001D26DD"/>
    <w:rsid w:val="001D3B4C"/>
    <w:rsid w:val="001E7551"/>
    <w:rsid w:val="001F265A"/>
    <w:rsid w:val="001F622C"/>
    <w:rsid w:val="001F63F5"/>
    <w:rsid w:val="00203A2B"/>
    <w:rsid w:val="00204D3A"/>
    <w:rsid w:val="0020504C"/>
    <w:rsid w:val="002055C5"/>
    <w:rsid w:val="00210BD8"/>
    <w:rsid w:val="00212570"/>
    <w:rsid w:val="002140CA"/>
    <w:rsid w:val="002143B3"/>
    <w:rsid w:val="00215730"/>
    <w:rsid w:val="00216F2D"/>
    <w:rsid w:val="0021739E"/>
    <w:rsid w:val="00217ABC"/>
    <w:rsid w:val="00222163"/>
    <w:rsid w:val="00226DC9"/>
    <w:rsid w:val="002303C4"/>
    <w:rsid w:val="00232430"/>
    <w:rsid w:val="00234355"/>
    <w:rsid w:val="00237467"/>
    <w:rsid w:val="00240A2B"/>
    <w:rsid w:val="002437FB"/>
    <w:rsid w:val="00243D72"/>
    <w:rsid w:val="002446BF"/>
    <w:rsid w:val="002515E0"/>
    <w:rsid w:val="00254301"/>
    <w:rsid w:val="00254E71"/>
    <w:rsid w:val="00260094"/>
    <w:rsid w:val="00265A6A"/>
    <w:rsid w:val="00267A42"/>
    <w:rsid w:val="00271123"/>
    <w:rsid w:val="00271407"/>
    <w:rsid w:val="0027193D"/>
    <w:rsid w:val="00274F1F"/>
    <w:rsid w:val="00275191"/>
    <w:rsid w:val="002752B9"/>
    <w:rsid w:val="0027575B"/>
    <w:rsid w:val="002802BC"/>
    <w:rsid w:val="00282028"/>
    <w:rsid w:val="00282746"/>
    <w:rsid w:val="00290BD6"/>
    <w:rsid w:val="0029321C"/>
    <w:rsid w:val="00293F8A"/>
    <w:rsid w:val="00296223"/>
    <w:rsid w:val="00297054"/>
    <w:rsid w:val="002A0195"/>
    <w:rsid w:val="002A308F"/>
    <w:rsid w:val="002A46E2"/>
    <w:rsid w:val="002A72F6"/>
    <w:rsid w:val="002B04A2"/>
    <w:rsid w:val="002B1414"/>
    <w:rsid w:val="002B1E5A"/>
    <w:rsid w:val="002B3F91"/>
    <w:rsid w:val="002B57B8"/>
    <w:rsid w:val="002B5AC3"/>
    <w:rsid w:val="002C33C8"/>
    <w:rsid w:val="002C4A10"/>
    <w:rsid w:val="002D64AA"/>
    <w:rsid w:val="002E3676"/>
    <w:rsid w:val="002F0E10"/>
    <w:rsid w:val="002F5BD4"/>
    <w:rsid w:val="002F6F85"/>
    <w:rsid w:val="0030370C"/>
    <w:rsid w:val="00304B2C"/>
    <w:rsid w:val="00304C16"/>
    <w:rsid w:val="00306B48"/>
    <w:rsid w:val="00307D77"/>
    <w:rsid w:val="003140E8"/>
    <w:rsid w:val="00315219"/>
    <w:rsid w:val="00315356"/>
    <w:rsid w:val="0031715F"/>
    <w:rsid w:val="00321412"/>
    <w:rsid w:val="0032642F"/>
    <w:rsid w:val="00326B65"/>
    <w:rsid w:val="003317F4"/>
    <w:rsid w:val="00332007"/>
    <w:rsid w:val="00337BE4"/>
    <w:rsid w:val="00341D32"/>
    <w:rsid w:val="003424BC"/>
    <w:rsid w:val="00342842"/>
    <w:rsid w:val="003436C0"/>
    <w:rsid w:val="003448DC"/>
    <w:rsid w:val="00345813"/>
    <w:rsid w:val="00346986"/>
    <w:rsid w:val="00347B5D"/>
    <w:rsid w:val="00353D0B"/>
    <w:rsid w:val="003562B6"/>
    <w:rsid w:val="0036247E"/>
    <w:rsid w:val="003626B9"/>
    <w:rsid w:val="0036302C"/>
    <w:rsid w:val="003632F6"/>
    <w:rsid w:val="00364E72"/>
    <w:rsid w:val="00365515"/>
    <w:rsid w:val="00365996"/>
    <w:rsid w:val="00366685"/>
    <w:rsid w:val="00367279"/>
    <w:rsid w:val="00371BF7"/>
    <w:rsid w:val="00371DB6"/>
    <w:rsid w:val="00375BE1"/>
    <w:rsid w:val="00375EE2"/>
    <w:rsid w:val="003772FE"/>
    <w:rsid w:val="00380DF4"/>
    <w:rsid w:val="00382EA3"/>
    <w:rsid w:val="0038420C"/>
    <w:rsid w:val="003853F9"/>
    <w:rsid w:val="003911CE"/>
    <w:rsid w:val="00391F0B"/>
    <w:rsid w:val="0039351D"/>
    <w:rsid w:val="0039437D"/>
    <w:rsid w:val="003943A8"/>
    <w:rsid w:val="003A0D52"/>
    <w:rsid w:val="003A3E4E"/>
    <w:rsid w:val="003A4514"/>
    <w:rsid w:val="003A7B20"/>
    <w:rsid w:val="003B0CEB"/>
    <w:rsid w:val="003B0F3F"/>
    <w:rsid w:val="003B10F2"/>
    <w:rsid w:val="003B4114"/>
    <w:rsid w:val="003B46B5"/>
    <w:rsid w:val="003B5047"/>
    <w:rsid w:val="003B55CF"/>
    <w:rsid w:val="003B610F"/>
    <w:rsid w:val="003B6DA8"/>
    <w:rsid w:val="003B6F5B"/>
    <w:rsid w:val="003C02F8"/>
    <w:rsid w:val="003C0607"/>
    <w:rsid w:val="003C1596"/>
    <w:rsid w:val="003C15C3"/>
    <w:rsid w:val="003C202C"/>
    <w:rsid w:val="003C2602"/>
    <w:rsid w:val="003C7310"/>
    <w:rsid w:val="003D128D"/>
    <w:rsid w:val="003D217D"/>
    <w:rsid w:val="003D38E5"/>
    <w:rsid w:val="003D687C"/>
    <w:rsid w:val="003E4CB3"/>
    <w:rsid w:val="003E6879"/>
    <w:rsid w:val="003E6B37"/>
    <w:rsid w:val="003F037E"/>
    <w:rsid w:val="003F280B"/>
    <w:rsid w:val="003F3E19"/>
    <w:rsid w:val="003F4681"/>
    <w:rsid w:val="003F5765"/>
    <w:rsid w:val="003F5F49"/>
    <w:rsid w:val="003F61F1"/>
    <w:rsid w:val="003F72C1"/>
    <w:rsid w:val="004008D1"/>
    <w:rsid w:val="00401882"/>
    <w:rsid w:val="0040583F"/>
    <w:rsid w:val="004119B9"/>
    <w:rsid w:val="00412A4A"/>
    <w:rsid w:val="00412B0C"/>
    <w:rsid w:val="004131C9"/>
    <w:rsid w:val="00414B78"/>
    <w:rsid w:val="00416020"/>
    <w:rsid w:val="00416B15"/>
    <w:rsid w:val="00417461"/>
    <w:rsid w:val="00417714"/>
    <w:rsid w:val="0042262A"/>
    <w:rsid w:val="004235A1"/>
    <w:rsid w:val="0042544D"/>
    <w:rsid w:val="00425C09"/>
    <w:rsid w:val="0042681E"/>
    <w:rsid w:val="00427B59"/>
    <w:rsid w:val="00430154"/>
    <w:rsid w:val="00430DD6"/>
    <w:rsid w:val="004312CC"/>
    <w:rsid w:val="00434AC2"/>
    <w:rsid w:val="0043557F"/>
    <w:rsid w:val="00435C47"/>
    <w:rsid w:val="0044097C"/>
    <w:rsid w:val="00441897"/>
    <w:rsid w:val="004438F3"/>
    <w:rsid w:val="00444714"/>
    <w:rsid w:val="004449A0"/>
    <w:rsid w:val="00446792"/>
    <w:rsid w:val="0044684F"/>
    <w:rsid w:val="00450EE0"/>
    <w:rsid w:val="00451B02"/>
    <w:rsid w:val="004617D8"/>
    <w:rsid w:val="00461A46"/>
    <w:rsid w:val="004621EA"/>
    <w:rsid w:val="004627EE"/>
    <w:rsid w:val="004646A3"/>
    <w:rsid w:val="0046514B"/>
    <w:rsid w:val="00470ED0"/>
    <w:rsid w:val="0048018A"/>
    <w:rsid w:val="00482728"/>
    <w:rsid w:val="00486269"/>
    <w:rsid w:val="004878F5"/>
    <w:rsid w:val="00495FF7"/>
    <w:rsid w:val="004A1DE2"/>
    <w:rsid w:val="004A4609"/>
    <w:rsid w:val="004A718D"/>
    <w:rsid w:val="004A7918"/>
    <w:rsid w:val="004B086F"/>
    <w:rsid w:val="004B1620"/>
    <w:rsid w:val="004B5DEA"/>
    <w:rsid w:val="004C2C96"/>
    <w:rsid w:val="004C48E8"/>
    <w:rsid w:val="004D1976"/>
    <w:rsid w:val="004E409F"/>
    <w:rsid w:val="004E785D"/>
    <w:rsid w:val="004E7A0B"/>
    <w:rsid w:val="004F2240"/>
    <w:rsid w:val="004F39AA"/>
    <w:rsid w:val="004F3B57"/>
    <w:rsid w:val="004F6BCA"/>
    <w:rsid w:val="004F7689"/>
    <w:rsid w:val="00501120"/>
    <w:rsid w:val="00503B64"/>
    <w:rsid w:val="00505F9C"/>
    <w:rsid w:val="00506D65"/>
    <w:rsid w:val="00511BDF"/>
    <w:rsid w:val="00511C6E"/>
    <w:rsid w:val="00514019"/>
    <w:rsid w:val="00514FE8"/>
    <w:rsid w:val="005202A4"/>
    <w:rsid w:val="00523468"/>
    <w:rsid w:val="005252EF"/>
    <w:rsid w:val="00525D71"/>
    <w:rsid w:val="00526081"/>
    <w:rsid w:val="00527DDD"/>
    <w:rsid w:val="005301FF"/>
    <w:rsid w:val="00530592"/>
    <w:rsid w:val="00530E12"/>
    <w:rsid w:val="00532C07"/>
    <w:rsid w:val="0053336F"/>
    <w:rsid w:val="00537437"/>
    <w:rsid w:val="00537E33"/>
    <w:rsid w:val="00541306"/>
    <w:rsid w:val="0054556C"/>
    <w:rsid w:val="00546EF5"/>
    <w:rsid w:val="0055012D"/>
    <w:rsid w:val="00552A2F"/>
    <w:rsid w:val="00552FBF"/>
    <w:rsid w:val="005563DA"/>
    <w:rsid w:val="00562860"/>
    <w:rsid w:val="00563288"/>
    <w:rsid w:val="005656FA"/>
    <w:rsid w:val="00565D90"/>
    <w:rsid w:val="00566237"/>
    <w:rsid w:val="005706F5"/>
    <w:rsid w:val="0057170F"/>
    <w:rsid w:val="0057748B"/>
    <w:rsid w:val="00580AB7"/>
    <w:rsid w:val="0058312E"/>
    <w:rsid w:val="0058622C"/>
    <w:rsid w:val="00591D50"/>
    <w:rsid w:val="0059378D"/>
    <w:rsid w:val="005948D1"/>
    <w:rsid w:val="00595257"/>
    <w:rsid w:val="00597307"/>
    <w:rsid w:val="005A214D"/>
    <w:rsid w:val="005A3564"/>
    <w:rsid w:val="005A4595"/>
    <w:rsid w:val="005A4BDA"/>
    <w:rsid w:val="005A6798"/>
    <w:rsid w:val="005A6FBA"/>
    <w:rsid w:val="005A7663"/>
    <w:rsid w:val="005A7F34"/>
    <w:rsid w:val="005B08EE"/>
    <w:rsid w:val="005B499E"/>
    <w:rsid w:val="005B5812"/>
    <w:rsid w:val="005B5AD3"/>
    <w:rsid w:val="005B6E5C"/>
    <w:rsid w:val="005B71DE"/>
    <w:rsid w:val="005C323E"/>
    <w:rsid w:val="005C3835"/>
    <w:rsid w:val="005C3C20"/>
    <w:rsid w:val="005C55A4"/>
    <w:rsid w:val="005C63A9"/>
    <w:rsid w:val="005C6671"/>
    <w:rsid w:val="005C6A84"/>
    <w:rsid w:val="005C7917"/>
    <w:rsid w:val="005D1FFD"/>
    <w:rsid w:val="005D270B"/>
    <w:rsid w:val="005D2F1E"/>
    <w:rsid w:val="005D4928"/>
    <w:rsid w:val="005D5554"/>
    <w:rsid w:val="005D6659"/>
    <w:rsid w:val="005D6893"/>
    <w:rsid w:val="005D6BB6"/>
    <w:rsid w:val="005E0B5B"/>
    <w:rsid w:val="005E2E20"/>
    <w:rsid w:val="005E3FD5"/>
    <w:rsid w:val="005E48D3"/>
    <w:rsid w:val="005E4F96"/>
    <w:rsid w:val="005E526F"/>
    <w:rsid w:val="005E5A79"/>
    <w:rsid w:val="005E64D2"/>
    <w:rsid w:val="005E6B22"/>
    <w:rsid w:val="005F274C"/>
    <w:rsid w:val="005F38EF"/>
    <w:rsid w:val="005F3E42"/>
    <w:rsid w:val="005F4A5E"/>
    <w:rsid w:val="005F5D46"/>
    <w:rsid w:val="005F7913"/>
    <w:rsid w:val="006002D2"/>
    <w:rsid w:val="00600F60"/>
    <w:rsid w:val="00601C47"/>
    <w:rsid w:val="00602DB9"/>
    <w:rsid w:val="00604D75"/>
    <w:rsid w:val="00611B8A"/>
    <w:rsid w:val="00612431"/>
    <w:rsid w:val="00613141"/>
    <w:rsid w:val="00613CAD"/>
    <w:rsid w:val="00616D3E"/>
    <w:rsid w:val="00625640"/>
    <w:rsid w:val="006347BA"/>
    <w:rsid w:val="00634985"/>
    <w:rsid w:val="00635AF1"/>
    <w:rsid w:val="006370BC"/>
    <w:rsid w:val="006420E9"/>
    <w:rsid w:val="00642C30"/>
    <w:rsid w:val="00642DE9"/>
    <w:rsid w:val="0064596A"/>
    <w:rsid w:val="00650BA5"/>
    <w:rsid w:val="0065270F"/>
    <w:rsid w:val="006528EC"/>
    <w:rsid w:val="00656FA9"/>
    <w:rsid w:val="006610E6"/>
    <w:rsid w:val="00663E65"/>
    <w:rsid w:val="00665592"/>
    <w:rsid w:val="00665C94"/>
    <w:rsid w:val="00666D97"/>
    <w:rsid w:val="00667699"/>
    <w:rsid w:val="00671D81"/>
    <w:rsid w:val="00674581"/>
    <w:rsid w:val="00675A01"/>
    <w:rsid w:val="00675ADD"/>
    <w:rsid w:val="00680D3C"/>
    <w:rsid w:val="00681739"/>
    <w:rsid w:val="00683585"/>
    <w:rsid w:val="006905CE"/>
    <w:rsid w:val="00690672"/>
    <w:rsid w:val="00690BBB"/>
    <w:rsid w:val="00690BE5"/>
    <w:rsid w:val="0069311F"/>
    <w:rsid w:val="00694453"/>
    <w:rsid w:val="00694CCC"/>
    <w:rsid w:val="00695779"/>
    <w:rsid w:val="00695E93"/>
    <w:rsid w:val="00697118"/>
    <w:rsid w:val="006A095B"/>
    <w:rsid w:val="006A16BA"/>
    <w:rsid w:val="006A1D5D"/>
    <w:rsid w:val="006A1F51"/>
    <w:rsid w:val="006A2E05"/>
    <w:rsid w:val="006A3F41"/>
    <w:rsid w:val="006A3F49"/>
    <w:rsid w:val="006A5E4C"/>
    <w:rsid w:val="006A620C"/>
    <w:rsid w:val="006A742A"/>
    <w:rsid w:val="006A751D"/>
    <w:rsid w:val="006A7AC0"/>
    <w:rsid w:val="006A7BBB"/>
    <w:rsid w:val="006B140D"/>
    <w:rsid w:val="006B7549"/>
    <w:rsid w:val="006B7888"/>
    <w:rsid w:val="006B7D3F"/>
    <w:rsid w:val="006C15ED"/>
    <w:rsid w:val="006C17A2"/>
    <w:rsid w:val="006C7B36"/>
    <w:rsid w:val="006C7F0E"/>
    <w:rsid w:val="006D17F3"/>
    <w:rsid w:val="006D1E3B"/>
    <w:rsid w:val="006D4136"/>
    <w:rsid w:val="006D653D"/>
    <w:rsid w:val="006E008D"/>
    <w:rsid w:val="006E0DEF"/>
    <w:rsid w:val="006E36CB"/>
    <w:rsid w:val="006E5C4D"/>
    <w:rsid w:val="006E6008"/>
    <w:rsid w:val="006E6B4F"/>
    <w:rsid w:val="006F1E4E"/>
    <w:rsid w:val="006F4146"/>
    <w:rsid w:val="006F4DEF"/>
    <w:rsid w:val="006F5B27"/>
    <w:rsid w:val="006F5BDC"/>
    <w:rsid w:val="006F7DE3"/>
    <w:rsid w:val="00701678"/>
    <w:rsid w:val="00703C32"/>
    <w:rsid w:val="007120E1"/>
    <w:rsid w:val="0071418B"/>
    <w:rsid w:val="007151EB"/>
    <w:rsid w:val="007164D3"/>
    <w:rsid w:val="00717ED3"/>
    <w:rsid w:val="00724A94"/>
    <w:rsid w:val="0072726C"/>
    <w:rsid w:val="007302E2"/>
    <w:rsid w:val="007307FD"/>
    <w:rsid w:val="0073142E"/>
    <w:rsid w:val="00733AE6"/>
    <w:rsid w:val="007346C0"/>
    <w:rsid w:val="00736E29"/>
    <w:rsid w:val="00737057"/>
    <w:rsid w:val="0074145D"/>
    <w:rsid w:val="00741EA6"/>
    <w:rsid w:val="00743587"/>
    <w:rsid w:val="007448CD"/>
    <w:rsid w:val="007505BB"/>
    <w:rsid w:val="00752CEB"/>
    <w:rsid w:val="0075378C"/>
    <w:rsid w:val="007555EF"/>
    <w:rsid w:val="007565CB"/>
    <w:rsid w:val="0076126E"/>
    <w:rsid w:val="00761CF5"/>
    <w:rsid w:val="00763B7B"/>
    <w:rsid w:val="00765258"/>
    <w:rsid w:val="00770909"/>
    <w:rsid w:val="00770D7D"/>
    <w:rsid w:val="00777F73"/>
    <w:rsid w:val="007811CA"/>
    <w:rsid w:val="00782341"/>
    <w:rsid w:val="00784BE3"/>
    <w:rsid w:val="00785CE3"/>
    <w:rsid w:val="00786DE7"/>
    <w:rsid w:val="007872E2"/>
    <w:rsid w:val="00795F5D"/>
    <w:rsid w:val="007A4376"/>
    <w:rsid w:val="007A48D3"/>
    <w:rsid w:val="007A635B"/>
    <w:rsid w:val="007B1F13"/>
    <w:rsid w:val="007B5D4A"/>
    <w:rsid w:val="007C7A6C"/>
    <w:rsid w:val="007D1241"/>
    <w:rsid w:val="007D18AE"/>
    <w:rsid w:val="007D3AC7"/>
    <w:rsid w:val="007D3C93"/>
    <w:rsid w:val="007D69C5"/>
    <w:rsid w:val="007E4F69"/>
    <w:rsid w:val="007E6F35"/>
    <w:rsid w:val="007F2B4C"/>
    <w:rsid w:val="007F4FD4"/>
    <w:rsid w:val="007F5E18"/>
    <w:rsid w:val="007F6497"/>
    <w:rsid w:val="007F6FD4"/>
    <w:rsid w:val="00805882"/>
    <w:rsid w:val="00807666"/>
    <w:rsid w:val="00807DFA"/>
    <w:rsid w:val="00811996"/>
    <w:rsid w:val="00814F95"/>
    <w:rsid w:val="0081657E"/>
    <w:rsid w:val="0081744B"/>
    <w:rsid w:val="008206F1"/>
    <w:rsid w:val="00822822"/>
    <w:rsid w:val="00823179"/>
    <w:rsid w:val="008233A9"/>
    <w:rsid w:val="00825A91"/>
    <w:rsid w:val="00826B4D"/>
    <w:rsid w:val="00834D02"/>
    <w:rsid w:val="00835110"/>
    <w:rsid w:val="00836139"/>
    <w:rsid w:val="008540C5"/>
    <w:rsid w:val="008604B9"/>
    <w:rsid w:val="00864071"/>
    <w:rsid w:val="00866793"/>
    <w:rsid w:val="00870072"/>
    <w:rsid w:val="008719F2"/>
    <w:rsid w:val="008725EB"/>
    <w:rsid w:val="00875AE1"/>
    <w:rsid w:val="00877117"/>
    <w:rsid w:val="008774AB"/>
    <w:rsid w:val="0087780E"/>
    <w:rsid w:val="00880CF2"/>
    <w:rsid w:val="008811B6"/>
    <w:rsid w:val="00883090"/>
    <w:rsid w:val="0088528B"/>
    <w:rsid w:val="00886C05"/>
    <w:rsid w:val="00891596"/>
    <w:rsid w:val="008963AD"/>
    <w:rsid w:val="008979D7"/>
    <w:rsid w:val="00897DB1"/>
    <w:rsid w:val="008A03AF"/>
    <w:rsid w:val="008A2757"/>
    <w:rsid w:val="008A5357"/>
    <w:rsid w:val="008A550E"/>
    <w:rsid w:val="008A5F1A"/>
    <w:rsid w:val="008A6551"/>
    <w:rsid w:val="008A694D"/>
    <w:rsid w:val="008A6BDE"/>
    <w:rsid w:val="008B0879"/>
    <w:rsid w:val="008B1DE0"/>
    <w:rsid w:val="008B2638"/>
    <w:rsid w:val="008B2FCF"/>
    <w:rsid w:val="008B472C"/>
    <w:rsid w:val="008B58A7"/>
    <w:rsid w:val="008B6185"/>
    <w:rsid w:val="008B6B95"/>
    <w:rsid w:val="008C2EFA"/>
    <w:rsid w:val="008C378D"/>
    <w:rsid w:val="008C67FB"/>
    <w:rsid w:val="008D2737"/>
    <w:rsid w:val="008D46A8"/>
    <w:rsid w:val="008D5532"/>
    <w:rsid w:val="008E261B"/>
    <w:rsid w:val="008E27B3"/>
    <w:rsid w:val="008E34DF"/>
    <w:rsid w:val="008E408A"/>
    <w:rsid w:val="008E51A2"/>
    <w:rsid w:val="008E7127"/>
    <w:rsid w:val="008F013C"/>
    <w:rsid w:val="008F10CA"/>
    <w:rsid w:val="008F4716"/>
    <w:rsid w:val="008F4C1E"/>
    <w:rsid w:val="00901186"/>
    <w:rsid w:val="00902A7E"/>
    <w:rsid w:val="00902DA7"/>
    <w:rsid w:val="00903B29"/>
    <w:rsid w:val="009044A4"/>
    <w:rsid w:val="00904920"/>
    <w:rsid w:val="0090708E"/>
    <w:rsid w:val="009070B7"/>
    <w:rsid w:val="0091072D"/>
    <w:rsid w:val="009130BF"/>
    <w:rsid w:val="00916AEB"/>
    <w:rsid w:val="0092233E"/>
    <w:rsid w:val="0092368E"/>
    <w:rsid w:val="00923CDF"/>
    <w:rsid w:val="009276D9"/>
    <w:rsid w:val="00927D56"/>
    <w:rsid w:val="00932DE5"/>
    <w:rsid w:val="00936101"/>
    <w:rsid w:val="009364D0"/>
    <w:rsid w:val="00937664"/>
    <w:rsid w:val="00940113"/>
    <w:rsid w:val="009442AE"/>
    <w:rsid w:val="00944ED1"/>
    <w:rsid w:val="00950250"/>
    <w:rsid w:val="0095032A"/>
    <w:rsid w:val="00952671"/>
    <w:rsid w:val="0096054B"/>
    <w:rsid w:val="00961CE1"/>
    <w:rsid w:val="0096400C"/>
    <w:rsid w:val="00965B91"/>
    <w:rsid w:val="00966E19"/>
    <w:rsid w:val="00966F5D"/>
    <w:rsid w:val="009672FB"/>
    <w:rsid w:val="0097081F"/>
    <w:rsid w:val="009714A1"/>
    <w:rsid w:val="00971739"/>
    <w:rsid w:val="00972C3F"/>
    <w:rsid w:val="00973FBD"/>
    <w:rsid w:val="0097411D"/>
    <w:rsid w:val="00975A82"/>
    <w:rsid w:val="00975EEB"/>
    <w:rsid w:val="00977935"/>
    <w:rsid w:val="009815C9"/>
    <w:rsid w:val="00991858"/>
    <w:rsid w:val="00991A29"/>
    <w:rsid w:val="0099239A"/>
    <w:rsid w:val="00992466"/>
    <w:rsid w:val="0099541C"/>
    <w:rsid w:val="00995B9A"/>
    <w:rsid w:val="00997916"/>
    <w:rsid w:val="009A0818"/>
    <w:rsid w:val="009A08AC"/>
    <w:rsid w:val="009A0F38"/>
    <w:rsid w:val="009A254B"/>
    <w:rsid w:val="009A66DB"/>
    <w:rsid w:val="009B123D"/>
    <w:rsid w:val="009B1B3A"/>
    <w:rsid w:val="009B2482"/>
    <w:rsid w:val="009B5D93"/>
    <w:rsid w:val="009B75D1"/>
    <w:rsid w:val="009C0B4F"/>
    <w:rsid w:val="009C1DF4"/>
    <w:rsid w:val="009C6D33"/>
    <w:rsid w:val="009D202F"/>
    <w:rsid w:val="009D2848"/>
    <w:rsid w:val="009D3E31"/>
    <w:rsid w:val="009D42C7"/>
    <w:rsid w:val="009E1796"/>
    <w:rsid w:val="009E1A27"/>
    <w:rsid w:val="009E1FF8"/>
    <w:rsid w:val="009E42E8"/>
    <w:rsid w:val="009F1072"/>
    <w:rsid w:val="009F3C0F"/>
    <w:rsid w:val="00A0044D"/>
    <w:rsid w:val="00A00DF3"/>
    <w:rsid w:val="00A01225"/>
    <w:rsid w:val="00A01DDF"/>
    <w:rsid w:val="00A02398"/>
    <w:rsid w:val="00A03C13"/>
    <w:rsid w:val="00A050FB"/>
    <w:rsid w:val="00A068B8"/>
    <w:rsid w:val="00A0744A"/>
    <w:rsid w:val="00A15A67"/>
    <w:rsid w:val="00A17042"/>
    <w:rsid w:val="00A2213D"/>
    <w:rsid w:val="00A22562"/>
    <w:rsid w:val="00A24B3C"/>
    <w:rsid w:val="00A25B3D"/>
    <w:rsid w:val="00A25DC0"/>
    <w:rsid w:val="00A27018"/>
    <w:rsid w:val="00A30FA5"/>
    <w:rsid w:val="00A35C80"/>
    <w:rsid w:val="00A42F9D"/>
    <w:rsid w:val="00A46B29"/>
    <w:rsid w:val="00A50B42"/>
    <w:rsid w:val="00A5199D"/>
    <w:rsid w:val="00A5334D"/>
    <w:rsid w:val="00A62713"/>
    <w:rsid w:val="00A63BEE"/>
    <w:rsid w:val="00A65A9D"/>
    <w:rsid w:val="00A65FE1"/>
    <w:rsid w:val="00A66046"/>
    <w:rsid w:val="00A702F6"/>
    <w:rsid w:val="00A74247"/>
    <w:rsid w:val="00A75577"/>
    <w:rsid w:val="00A801B4"/>
    <w:rsid w:val="00A80A5C"/>
    <w:rsid w:val="00A82150"/>
    <w:rsid w:val="00A83223"/>
    <w:rsid w:val="00A83240"/>
    <w:rsid w:val="00A87BE7"/>
    <w:rsid w:val="00A965E7"/>
    <w:rsid w:val="00A97808"/>
    <w:rsid w:val="00AA16CD"/>
    <w:rsid w:val="00AA2D27"/>
    <w:rsid w:val="00AA34E6"/>
    <w:rsid w:val="00AA35F4"/>
    <w:rsid w:val="00AA62EF"/>
    <w:rsid w:val="00AA6F81"/>
    <w:rsid w:val="00AA7125"/>
    <w:rsid w:val="00AA7B3A"/>
    <w:rsid w:val="00AB0856"/>
    <w:rsid w:val="00AB0BB4"/>
    <w:rsid w:val="00AB2102"/>
    <w:rsid w:val="00AB21D4"/>
    <w:rsid w:val="00AB6EBE"/>
    <w:rsid w:val="00AB7CB4"/>
    <w:rsid w:val="00AC0C46"/>
    <w:rsid w:val="00AC4649"/>
    <w:rsid w:val="00AC5743"/>
    <w:rsid w:val="00AC61D7"/>
    <w:rsid w:val="00AC6F6E"/>
    <w:rsid w:val="00AD1190"/>
    <w:rsid w:val="00AD43EB"/>
    <w:rsid w:val="00AD4C93"/>
    <w:rsid w:val="00AD57E3"/>
    <w:rsid w:val="00AD5B82"/>
    <w:rsid w:val="00AD7B60"/>
    <w:rsid w:val="00AE36F0"/>
    <w:rsid w:val="00AE404E"/>
    <w:rsid w:val="00AE40F2"/>
    <w:rsid w:val="00AE659E"/>
    <w:rsid w:val="00AE6A41"/>
    <w:rsid w:val="00AE6C8C"/>
    <w:rsid w:val="00AF04ED"/>
    <w:rsid w:val="00AF0D33"/>
    <w:rsid w:val="00AF2287"/>
    <w:rsid w:val="00AF22E3"/>
    <w:rsid w:val="00AF6D7B"/>
    <w:rsid w:val="00AF6EFC"/>
    <w:rsid w:val="00AF7BC2"/>
    <w:rsid w:val="00B0007E"/>
    <w:rsid w:val="00B048A4"/>
    <w:rsid w:val="00B052FF"/>
    <w:rsid w:val="00B054FB"/>
    <w:rsid w:val="00B10AD4"/>
    <w:rsid w:val="00B14751"/>
    <w:rsid w:val="00B148E2"/>
    <w:rsid w:val="00B17892"/>
    <w:rsid w:val="00B20D34"/>
    <w:rsid w:val="00B210CD"/>
    <w:rsid w:val="00B22C15"/>
    <w:rsid w:val="00B30ADC"/>
    <w:rsid w:val="00B31301"/>
    <w:rsid w:val="00B315C3"/>
    <w:rsid w:val="00B31731"/>
    <w:rsid w:val="00B31CBD"/>
    <w:rsid w:val="00B375AD"/>
    <w:rsid w:val="00B4343E"/>
    <w:rsid w:val="00B44396"/>
    <w:rsid w:val="00B4703B"/>
    <w:rsid w:val="00B517DC"/>
    <w:rsid w:val="00B51813"/>
    <w:rsid w:val="00B520D2"/>
    <w:rsid w:val="00B5266F"/>
    <w:rsid w:val="00B52F01"/>
    <w:rsid w:val="00B545E0"/>
    <w:rsid w:val="00B55F3C"/>
    <w:rsid w:val="00B56E90"/>
    <w:rsid w:val="00B65D9E"/>
    <w:rsid w:val="00B7069C"/>
    <w:rsid w:val="00B722C0"/>
    <w:rsid w:val="00B77F8E"/>
    <w:rsid w:val="00B80BA2"/>
    <w:rsid w:val="00B80CF1"/>
    <w:rsid w:val="00B8104E"/>
    <w:rsid w:val="00B856E2"/>
    <w:rsid w:val="00B87E11"/>
    <w:rsid w:val="00B91271"/>
    <w:rsid w:val="00B9136E"/>
    <w:rsid w:val="00B919A9"/>
    <w:rsid w:val="00B9474B"/>
    <w:rsid w:val="00B94A39"/>
    <w:rsid w:val="00BA097E"/>
    <w:rsid w:val="00BA0E0F"/>
    <w:rsid w:val="00BA1CB1"/>
    <w:rsid w:val="00BA1F18"/>
    <w:rsid w:val="00BA3B6D"/>
    <w:rsid w:val="00BA5210"/>
    <w:rsid w:val="00BB1099"/>
    <w:rsid w:val="00BB4D27"/>
    <w:rsid w:val="00BB5851"/>
    <w:rsid w:val="00BC088D"/>
    <w:rsid w:val="00BC29F7"/>
    <w:rsid w:val="00BC306F"/>
    <w:rsid w:val="00BC307A"/>
    <w:rsid w:val="00BC73F3"/>
    <w:rsid w:val="00BD08D1"/>
    <w:rsid w:val="00BD1100"/>
    <w:rsid w:val="00BD418A"/>
    <w:rsid w:val="00BD44AD"/>
    <w:rsid w:val="00BD5E9F"/>
    <w:rsid w:val="00BE7C79"/>
    <w:rsid w:val="00BF1FD1"/>
    <w:rsid w:val="00BF6BAD"/>
    <w:rsid w:val="00BF7EDE"/>
    <w:rsid w:val="00C00DA1"/>
    <w:rsid w:val="00C02B7C"/>
    <w:rsid w:val="00C035AF"/>
    <w:rsid w:val="00C038FF"/>
    <w:rsid w:val="00C04291"/>
    <w:rsid w:val="00C0777E"/>
    <w:rsid w:val="00C1053D"/>
    <w:rsid w:val="00C11995"/>
    <w:rsid w:val="00C1453E"/>
    <w:rsid w:val="00C17AAC"/>
    <w:rsid w:val="00C21645"/>
    <w:rsid w:val="00C218C8"/>
    <w:rsid w:val="00C312A4"/>
    <w:rsid w:val="00C35802"/>
    <w:rsid w:val="00C44D06"/>
    <w:rsid w:val="00C473D4"/>
    <w:rsid w:val="00C47658"/>
    <w:rsid w:val="00C4769B"/>
    <w:rsid w:val="00C51ED0"/>
    <w:rsid w:val="00C54F4B"/>
    <w:rsid w:val="00C5551A"/>
    <w:rsid w:val="00C60459"/>
    <w:rsid w:val="00C61EDD"/>
    <w:rsid w:val="00C628FA"/>
    <w:rsid w:val="00C6379C"/>
    <w:rsid w:val="00C72065"/>
    <w:rsid w:val="00C73368"/>
    <w:rsid w:val="00C73BEB"/>
    <w:rsid w:val="00C741AB"/>
    <w:rsid w:val="00C74FEA"/>
    <w:rsid w:val="00C75166"/>
    <w:rsid w:val="00C773AE"/>
    <w:rsid w:val="00C8023D"/>
    <w:rsid w:val="00C804D2"/>
    <w:rsid w:val="00C818DB"/>
    <w:rsid w:val="00C823FA"/>
    <w:rsid w:val="00C82998"/>
    <w:rsid w:val="00C82C7E"/>
    <w:rsid w:val="00C85BFC"/>
    <w:rsid w:val="00C85DE8"/>
    <w:rsid w:val="00C90811"/>
    <w:rsid w:val="00C936C7"/>
    <w:rsid w:val="00C93D21"/>
    <w:rsid w:val="00C94D3B"/>
    <w:rsid w:val="00C96229"/>
    <w:rsid w:val="00C962AC"/>
    <w:rsid w:val="00CA0427"/>
    <w:rsid w:val="00CA0D8F"/>
    <w:rsid w:val="00CB01DB"/>
    <w:rsid w:val="00CB161C"/>
    <w:rsid w:val="00CB4996"/>
    <w:rsid w:val="00CB6B49"/>
    <w:rsid w:val="00CB7D84"/>
    <w:rsid w:val="00CC0C14"/>
    <w:rsid w:val="00CC2667"/>
    <w:rsid w:val="00CC4609"/>
    <w:rsid w:val="00CC4668"/>
    <w:rsid w:val="00CC5F80"/>
    <w:rsid w:val="00CC61F7"/>
    <w:rsid w:val="00CD0F74"/>
    <w:rsid w:val="00CD1A9A"/>
    <w:rsid w:val="00CD1B05"/>
    <w:rsid w:val="00CD2A74"/>
    <w:rsid w:val="00CD3E8C"/>
    <w:rsid w:val="00CD4112"/>
    <w:rsid w:val="00CD4966"/>
    <w:rsid w:val="00CD53F3"/>
    <w:rsid w:val="00CD7F73"/>
    <w:rsid w:val="00CE0BFC"/>
    <w:rsid w:val="00CE0FF2"/>
    <w:rsid w:val="00CE251F"/>
    <w:rsid w:val="00CE3353"/>
    <w:rsid w:val="00CE3802"/>
    <w:rsid w:val="00CE4BB5"/>
    <w:rsid w:val="00CE6F83"/>
    <w:rsid w:val="00CF0534"/>
    <w:rsid w:val="00CF4F54"/>
    <w:rsid w:val="00CF5B07"/>
    <w:rsid w:val="00D0053A"/>
    <w:rsid w:val="00D03439"/>
    <w:rsid w:val="00D047A9"/>
    <w:rsid w:val="00D05362"/>
    <w:rsid w:val="00D0624C"/>
    <w:rsid w:val="00D1103C"/>
    <w:rsid w:val="00D11181"/>
    <w:rsid w:val="00D13115"/>
    <w:rsid w:val="00D14571"/>
    <w:rsid w:val="00D147C7"/>
    <w:rsid w:val="00D15049"/>
    <w:rsid w:val="00D1725E"/>
    <w:rsid w:val="00D223BA"/>
    <w:rsid w:val="00D2273C"/>
    <w:rsid w:val="00D23096"/>
    <w:rsid w:val="00D26C9C"/>
    <w:rsid w:val="00D274E4"/>
    <w:rsid w:val="00D31F26"/>
    <w:rsid w:val="00D3206E"/>
    <w:rsid w:val="00D32889"/>
    <w:rsid w:val="00D340D8"/>
    <w:rsid w:val="00D347F7"/>
    <w:rsid w:val="00D370DC"/>
    <w:rsid w:val="00D3769D"/>
    <w:rsid w:val="00D40E34"/>
    <w:rsid w:val="00D41342"/>
    <w:rsid w:val="00D422B2"/>
    <w:rsid w:val="00D43465"/>
    <w:rsid w:val="00D435E2"/>
    <w:rsid w:val="00D43FDA"/>
    <w:rsid w:val="00D44301"/>
    <w:rsid w:val="00D4490C"/>
    <w:rsid w:val="00D4497F"/>
    <w:rsid w:val="00D46B28"/>
    <w:rsid w:val="00D4707F"/>
    <w:rsid w:val="00D514E7"/>
    <w:rsid w:val="00D51F30"/>
    <w:rsid w:val="00D53C1E"/>
    <w:rsid w:val="00D6496C"/>
    <w:rsid w:val="00D64D60"/>
    <w:rsid w:val="00D655C4"/>
    <w:rsid w:val="00D66640"/>
    <w:rsid w:val="00D675E0"/>
    <w:rsid w:val="00D77222"/>
    <w:rsid w:val="00D77633"/>
    <w:rsid w:val="00D80F4D"/>
    <w:rsid w:val="00D8251F"/>
    <w:rsid w:val="00D84E71"/>
    <w:rsid w:val="00D84EC3"/>
    <w:rsid w:val="00D86F8E"/>
    <w:rsid w:val="00D90A94"/>
    <w:rsid w:val="00D91849"/>
    <w:rsid w:val="00D9260D"/>
    <w:rsid w:val="00D9293A"/>
    <w:rsid w:val="00D947DB"/>
    <w:rsid w:val="00D957F0"/>
    <w:rsid w:val="00DA253C"/>
    <w:rsid w:val="00DA2D2E"/>
    <w:rsid w:val="00DA4415"/>
    <w:rsid w:val="00DA63E9"/>
    <w:rsid w:val="00DB05B3"/>
    <w:rsid w:val="00DB3927"/>
    <w:rsid w:val="00DB4AAC"/>
    <w:rsid w:val="00DC1211"/>
    <w:rsid w:val="00DC255E"/>
    <w:rsid w:val="00DC3D52"/>
    <w:rsid w:val="00DC4897"/>
    <w:rsid w:val="00DC57D0"/>
    <w:rsid w:val="00DC7141"/>
    <w:rsid w:val="00DD7273"/>
    <w:rsid w:val="00DE11C2"/>
    <w:rsid w:val="00DE1463"/>
    <w:rsid w:val="00DE1EF5"/>
    <w:rsid w:val="00DE1FB5"/>
    <w:rsid w:val="00DE2089"/>
    <w:rsid w:val="00DE7F0A"/>
    <w:rsid w:val="00DF1386"/>
    <w:rsid w:val="00DF160F"/>
    <w:rsid w:val="00DF2D1F"/>
    <w:rsid w:val="00DF3BCB"/>
    <w:rsid w:val="00DF49FC"/>
    <w:rsid w:val="00DF4C7B"/>
    <w:rsid w:val="00DF7D82"/>
    <w:rsid w:val="00E00CEE"/>
    <w:rsid w:val="00E011E3"/>
    <w:rsid w:val="00E020B4"/>
    <w:rsid w:val="00E05654"/>
    <w:rsid w:val="00E1090A"/>
    <w:rsid w:val="00E10EDC"/>
    <w:rsid w:val="00E126C8"/>
    <w:rsid w:val="00E17F15"/>
    <w:rsid w:val="00E21CC8"/>
    <w:rsid w:val="00E2503F"/>
    <w:rsid w:val="00E30611"/>
    <w:rsid w:val="00E32CF1"/>
    <w:rsid w:val="00E36CEC"/>
    <w:rsid w:val="00E374E5"/>
    <w:rsid w:val="00E4005B"/>
    <w:rsid w:val="00E412BF"/>
    <w:rsid w:val="00E41C5F"/>
    <w:rsid w:val="00E42DA1"/>
    <w:rsid w:val="00E42F35"/>
    <w:rsid w:val="00E42F9B"/>
    <w:rsid w:val="00E45EEC"/>
    <w:rsid w:val="00E53312"/>
    <w:rsid w:val="00E54CB6"/>
    <w:rsid w:val="00E55AA3"/>
    <w:rsid w:val="00E600F1"/>
    <w:rsid w:val="00E603C1"/>
    <w:rsid w:val="00E60B64"/>
    <w:rsid w:val="00E63035"/>
    <w:rsid w:val="00E64603"/>
    <w:rsid w:val="00E661E8"/>
    <w:rsid w:val="00E668B2"/>
    <w:rsid w:val="00E713C0"/>
    <w:rsid w:val="00E7476E"/>
    <w:rsid w:val="00E7503C"/>
    <w:rsid w:val="00E7530F"/>
    <w:rsid w:val="00E7568E"/>
    <w:rsid w:val="00E760C7"/>
    <w:rsid w:val="00E8124A"/>
    <w:rsid w:val="00E8167B"/>
    <w:rsid w:val="00E84644"/>
    <w:rsid w:val="00E90403"/>
    <w:rsid w:val="00E9339E"/>
    <w:rsid w:val="00E94467"/>
    <w:rsid w:val="00E94B3C"/>
    <w:rsid w:val="00E96168"/>
    <w:rsid w:val="00EA0D6B"/>
    <w:rsid w:val="00EA128D"/>
    <w:rsid w:val="00EA3EF0"/>
    <w:rsid w:val="00EA4C7B"/>
    <w:rsid w:val="00EA5912"/>
    <w:rsid w:val="00EA72A7"/>
    <w:rsid w:val="00EB194D"/>
    <w:rsid w:val="00EB1AE9"/>
    <w:rsid w:val="00EB4F42"/>
    <w:rsid w:val="00EB76D9"/>
    <w:rsid w:val="00EC0C26"/>
    <w:rsid w:val="00EC1715"/>
    <w:rsid w:val="00EC385F"/>
    <w:rsid w:val="00EC4E19"/>
    <w:rsid w:val="00EC53B5"/>
    <w:rsid w:val="00EC53F6"/>
    <w:rsid w:val="00EC5E58"/>
    <w:rsid w:val="00EC6D21"/>
    <w:rsid w:val="00EC7FE0"/>
    <w:rsid w:val="00ED093B"/>
    <w:rsid w:val="00ED5C0D"/>
    <w:rsid w:val="00ED6252"/>
    <w:rsid w:val="00ED78B2"/>
    <w:rsid w:val="00EE115F"/>
    <w:rsid w:val="00EE3060"/>
    <w:rsid w:val="00EE3E11"/>
    <w:rsid w:val="00EE490F"/>
    <w:rsid w:val="00EE709F"/>
    <w:rsid w:val="00EE731A"/>
    <w:rsid w:val="00EE7C00"/>
    <w:rsid w:val="00EF00A2"/>
    <w:rsid w:val="00EF2CCF"/>
    <w:rsid w:val="00EF31DC"/>
    <w:rsid w:val="00EF3C94"/>
    <w:rsid w:val="00EF45AD"/>
    <w:rsid w:val="00EF4C53"/>
    <w:rsid w:val="00F04831"/>
    <w:rsid w:val="00F05585"/>
    <w:rsid w:val="00F11E7D"/>
    <w:rsid w:val="00F1448A"/>
    <w:rsid w:val="00F15827"/>
    <w:rsid w:val="00F17ADD"/>
    <w:rsid w:val="00F21521"/>
    <w:rsid w:val="00F2303E"/>
    <w:rsid w:val="00F25585"/>
    <w:rsid w:val="00F27CF2"/>
    <w:rsid w:val="00F36B41"/>
    <w:rsid w:val="00F4174D"/>
    <w:rsid w:val="00F41CB8"/>
    <w:rsid w:val="00F45910"/>
    <w:rsid w:val="00F45A29"/>
    <w:rsid w:val="00F553C5"/>
    <w:rsid w:val="00F55D65"/>
    <w:rsid w:val="00F57923"/>
    <w:rsid w:val="00F606DF"/>
    <w:rsid w:val="00F6127B"/>
    <w:rsid w:val="00F64F05"/>
    <w:rsid w:val="00F66A88"/>
    <w:rsid w:val="00F741E4"/>
    <w:rsid w:val="00F77175"/>
    <w:rsid w:val="00F815B8"/>
    <w:rsid w:val="00F82C91"/>
    <w:rsid w:val="00F847B4"/>
    <w:rsid w:val="00F87416"/>
    <w:rsid w:val="00F87FA1"/>
    <w:rsid w:val="00F93DCE"/>
    <w:rsid w:val="00F9615A"/>
    <w:rsid w:val="00FA0458"/>
    <w:rsid w:val="00FA075F"/>
    <w:rsid w:val="00FA290B"/>
    <w:rsid w:val="00FA375E"/>
    <w:rsid w:val="00FA49E7"/>
    <w:rsid w:val="00FA628E"/>
    <w:rsid w:val="00FB2FDA"/>
    <w:rsid w:val="00FB5E23"/>
    <w:rsid w:val="00FC1624"/>
    <w:rsid w:val="00FC3EF6"/>
    <w:rsid w:val="00FC468D"/>
    <w:rsid w:val="00FC5D65"/>
    <w:rsid w:val="00FD2E48"/>
    <w:rsid w:val="00FD3CD7"/>
    <w:rsid w:val="00FD5944"/>
    <w:rsid w:val="00FD6883"/>
    <w:rsid w:val="00FD7B0E"/>
    <w:rsid w:val="00FF0655"/>
    <w:rsid w:val="00FF2D2C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5E48AB"/>
  <w15:docId w15:val="{56031D72-E043-42C2-96CB-745C8E6B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color w:val="545454" w:themeColor="text1"/>
        <w:sz w:val="19"/>
        <w:szCs w:val="19"/>
        <w:lang w:val="en-US" w:eastAsia="en-US" w:bidi="ar-SA"/>
      </w:rPr>
    </w:rPrDefault>
    <w:pPrDefault>
      <w:pPr>
        <w:spacing w:before="30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3B"/>
    <w:pPr>
      <w:spacing w:before="0" w:after="114" w:line="260" w:lineRule="exac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AFB"/>
    <w:pPr>
      <w:spacing w:before="520" w:after="200" w:line="360" w:lineRule="exact"/>
      <w:outlineLvl w:val="0"/>
    </w:pPr>
    <w:rPr>
      <w:rFonts w:asciiTheme="majorHAnsi" w:eastAsiaTheme="majorEastAsia" w:hAnsiTheme="majorHAnsi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53E"/>
    <w:pPr>
      <w:keepNext/>
      <w:keepLines/>
      <w:spacing w:before="240" w:after="0" w:line="300" w:lineRule="exact"/>
      <w:outlineLvl w:val="1"/>
    </w:pPr>
    <w:rPr>
      <w:rFonts w:asciiTheme="majorHAnsi" w:eastAsiaTheme="majorEastAsia" w:hAnsiTheme="majorHAnsi" w:cs="Times New Roman (Headings CS)"/>
      <w:b/>
      <w:bCs/>
      <w:color w:val="545454" w:themeColor="accent1"/>
      <w:sz w:val="2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EDE"/>
    <w:pPr>
      <w:keepNext/>
      <w:keepLines/>
      <w:spacing w:before="54" w:after="54"/>
      <w:outlineLvl w:val="2"/>
    </w:pPr>
    <w:rPr>
      <w:rFonts w:asciiTheme="majorHAnsi" w:eastAsiaTheme="majorEastAsia" w:hAnsiTheme="majorHAnsi" w:cstheme="majorBidi"/>
      <w:b/>
      <w:bCs/>
      <w:color w:val="545454" w:themeColor="accent1"/>
      <w:sz w:val="19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9044A4"/>
    <w:pPr>
      <w:numPr>
        <w:ilvl w:val="1"/>
      </w:numPr>
      <w:spacing w:before="140"/>
      <w:ind w:left="230" w:hanging="230"/>
      <w:outlineLvl w:val="3"/>
    </w:pPr>
    <w:rPr>
      <w:rFonts w:asciiTheme="minorHAnsi" w:hAnsiTheme="minorHAnsi"/>
      <w:b w:val="0"/>
      <w:sz w:val="18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9044A4"/>
    <w:pPr>
      <w:keepNext/>
      <w:keepLines/>
      <w:numPr>
        <w:ilvl w:val="2"/>
        <w:numId w:val="30"/>
      </w:numPr>
      <w:spacing w:after="0" w:line="260" w:lineRule="exact"/>
      <w:outlineLvl w:val="4"/>
    </w:pPr>
    <w:rPr>
      <w:rFonts w:asciiTheme="minorHAnsi" w:hAnsiTheme="minorHAnsi"/>
      <w:b w:val="0"/>
      <w:sz w:val="18"/>
      <w:szCs w:val="24"/>
    </w:rPr>
  </w:style>
  <w:style w:type="paragraph" w:styleId="Heading6">
    <w:name w:val="heading 6"/>
    <w:basedOn w:val="Heading3"/>
    <w:next w:val="Normal"/>
    <w:link w:val="Heading6Char"/>
    <w:uiPriority w:val="9"/>
    <w:unhideWhenUsed/>
    <w:rsid w:val="009044A4"/>
    <w:pPr>
      <w:numPr>
        <w:ilvl w:val="3"/>
      </w:numPr>
      <w:spacing w:before="180"/>
      <w:ind w:left="864" w:hanging="288"/>
      <w:outlineLvl w:val="5"/>
    </w:pPr>
    <w:rPr>
      <w:rFonts w:asciiTheme="minorHAnsi" w:hAnsiTheme="minorHAnsi"/>
      <w:b w:val="0"/>
      <w:sz w:val="18"/>
    </w:rPr>
  </w:style>
  <w:style w:type="paragraph" w:styleId="Heading7">
    <w:name w:val="heading 7"/>
    <w:basedOn w:val="Heading3"/>
    <w:next w:val="Normal"/>
    <w:link w:val="Heading7Char"/>
    <w:uiPriority w:val="9"/>
    <w:unhideWhenUsed/>
    <w:rsid w:val="009044A4"/>
    <w:pPr>
      <w:numPr>
        <w:ilvl w:val="4"/>
      </w:numPr>
      <w:spacing w:before="0"/>
      <w:ind w:left="1094" w:hanging="230"/>
      <w:outlineLvl w:val="6"/>
    </w:pPr>
    <w:rPr>
      <w:rFonts w:asciiTheme="minorHAnsi" w:hAnsiTheme="minorHAnsi" w:cstheme="minorHAnsi"/>
      <w:b w:val="0"/>
      <w:sz w:val="18"/>
      <w:szCs w:val="18"/>
    </w:rPr>
  </w:style>
  <w:style w:type="paragraph" w:styleId="Heading8">
    <w:name w:val="heading 8"/>
    <w:basedOn w:val="Heading3"/>
    <w:next w:val="Normal"/>
    <w:link w:val="Heading8Char"/>
    <w:uiPriority w:val="9"/>
    <w:unhideWhenUsed/>
    <w:rsid w:val="00737057"/>
    <w:pPr>
      <w:numPr>
        <w:ilvl w:val="5"/>
      </w:numPr>
      <w:spacing w:before="0"/>
      <w:ind w:left="1469" w:hanging="288"/>
      <w:outlineLvl w:val="7"/>
    </w:pPr>
    <w:rPr>
      <w:rFonts w:asciiTheme="minorHAnsi" w:hAnsiTheme="minorHAnsi" w:cstheme="minorHAnsi"/>
      <w:b w:val="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044A4"/>
    <w:pPr>
      <w:numPr>
        <w:ilvl w:val="8"/>
        <w:numId w:val="33"/>
      </w:numPr>
      <w:ind w:left="1872" w:hanging="288"/>
      <w:outlineLvl w:val="8"/>
    </w:pPr>
    <w:rPr>
      <w:rFonts w:asciiTheme="minorHAnsi" w:eastAsiaTheme="majorEastAsia" w:hAnsiTheme="minorHAnsi" w:cstheme="minorHAnsi"/>
      <w:i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13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56AFB"/>
    <w:rPr>
      <w:rFonts w:eastAsiaTheme="majorEastAsia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453E"/>
    <w:rPr>
      <w:rFonts w:eastAsiaTheme="majorEastAsia" w:cs="Times New Roman (Headings CS)"/>
      <w:b/>
      <w:bCs/>
      <w:color w:val="545454" w:themeColor="accent1"/>
      <w:sz w:val="2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7EDE"/>
    <w:rPr>
      <w:rFonts w:eastAsiaTheme="majorEastAsia" w:cstheme="majorBidi"/>
      <w:b/>
      <w:bCs/>
      <w:color w:val="54545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044A4"/>
    <w:rPr>
      <w:rFonts w:asciiTheme="minorHAnsi" w:eastAsiaTheme="majorEastAsia" w:hAnsiTheme="minorHAnsi" w:cstheme="majorBidi"/>
      <w:bCs/>
      <w:color w:val="545454" w:themeColor="accen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044A4"/>
    <w:rPr>
      <w:rFonts w:asciiTheme="minorHAnsi" w:eastAsiaTheme="majorEastAsia" w:hAnsiTheme="minorHAnsi" w:cstheme="majorBidi"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44A4"/>
    <w:rPr>
      <w:rFonts w:asciiTheme="minorHAnsi" w:eastAsiaTheme="majorEastAsia" w:hAnsiTheme="minorHAnsi" w:cstheme="majorBidi"/>
      <w:bCs/>
      <w:color w:val="545454" w:themeColor="accent1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044A4"/>
    <w:rPr>
      <w:rFonts w:asciiTheme="minorHAnsi" w:eastAsiaTheme="majorEastAsia" w:hAnsiTheme="minorHAnsi" w:cstheme="minorHAnsi"/>
      <w:bCs/>
      <w:color w:val="545454" w:themeColor="accent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37057"/>
    <w:rPr>
      <w:rFonts w:asciiTheme="minorHAnsi" w:eastAsiaTheme="majorEastAsia" w:hAnsiTheme="minorHAnsi" w:cstheme="minorHAnsi"/>
      <w:bCs/>
      <w:color w:val="545454" w:themeColor="accent1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9044A4"/>
    <w:rPr>
      <w:rFonts w:asciiTheme="minorHAnsi" w:eastAsiaTheme="majorEastAsia" w:hAnsiTheme="minorHAnsi" w:cstheme="minorHAnsi"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6AFB"/>
    <w:rPr>
      <w:b w:val="0"/>
      <w:color w:val="067EBA"/>
      <w:u w:val="single"/>
    </w:rPr>
  </w:style>
  <w:style w:type="paragraph" w:styleId="NoSpacing">
    <w:name w:val="No Spacing"/>
    <w:uiPriority w:val="1"/>
    <w:qFormat/>
    <w:rsid w:val="00650BA5"/>
    <w:pPr>
      <w:spacing w:before="0" w:line="260" w:lineRule="exact"/>
    </w:pPr>
    <w:rPr>
      <w:rFonts w:asciiTheme="minorHAnsi" w:hAnsiTheme="minorHAns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DE9"/>
    <w:rPr>
      <w:color w:val="54545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7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85"/>
  </w:style>
  <w:style w:type="paragraph" w:styleId="Footer">
    <w:name w:val="footer"/>
    <w:basedOn w:val="Normal"/>
    <w:link w:val="FooterChar"/>
    <w:uiPriority w:val="99"/>
    <w:unhideWhenUsed/>
    <w:rsid w:val="008B6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85"/>
  </w:style>
  <w:style w:type="paragraph" w:styleId="TOCHeading">
    <w:name w:val="TOC Heading"/>
    <w:basedOn w:val="Heading1"/>
    <w:next w:val="Normal"/>
    <w:uiPriority w:val="39"/>
    <w:unhideWhenUsed/>
    <w:qFormat/>
    <w:rsid w:val="00807666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07D77"/>
    <w:pPr>
      <w:tabs>
        <w:tab w:val="right" w:pos="10156"/>
      </w:tabs>
      <w:spacing w:before="120" w:line="300" w:lineRule="exact"/>
    </w:pPr>
    <w:rPr>
      <w:b/>
      <w:caps/>
      <w:sz w:val="19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D6CD6"/>
    <w:pPr>
      <w:spacing w:line="300" w:lineRule="exact"/>
    </w:pPr>
    <w:rPr>
      <w:b/>
      <w:sz w:val="19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7D77"/>
    <w:pPr>
      <w:keepNext/>
      <w:keepLines/>
      <w:tabs>
        <w:tab w:val="left" w:pos="230"/>
        <w:tab w:val="left" w:pos="450"/>
        <w:tab w:val="right" w:pos="10166"/>
      </w:tabs>
      <w:spacing w:before="120"/>
    </w:pPr>
    <w:rPr>
      <w:rFonts w:ascii="Arial Bold" w:hAnsi="Arial Bold"/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07D77"/>
    <w:pPr>
      <w:tabs>
        <w:tab w:val="right" w:pos="10156"/>
      </w:tabs>
      <w:ind w:left="230" w:hanging="23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07D77"/>
    <w:pPr>
      <w:tabs>
        <w:tab w:val="left" w:pos="1100"/>
        <w:tab w:val="left" w:pos="1540"/>
        <w:tab w:val="right" w:pos="10156"/>
      </w:tabs>
      <w:ind w:left="518" w:hanging="288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07D77"/>
    <w:pPr>
      <w:tabs>
        <w:tab w:val="left" w:pos="1540"/>
        <w:tab w:val="right" w:leader="dot" w:pos="10156"/>
      </w:tabs>
      <w:spacing w:line="276" w:lineRule="auto"/>
      <w:ind w:left="907" w:hanging="288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07666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07666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07666"/>
    <w:pPr>
      <w:spacing w:after="100" w:line="276" w:lineRule="auto"/>
      <w:ind w:left="1760"/>
    </w:pPr>
    <w:rPr>
      <w:rFonts w:eastAsiaTheme="minorEastAsia"/>
    </w:rPr>
  </w:style>
  <w:style w:type="paragraph" w:customStyle="1" w:styleId="Bullets">
    <w:name w:val="Bullets"/>
    <w:basedOn w:val="ListParagraph"/>
    <w:qFormat/>
    <w:rsid w:val="00216F2D"/>
    <w:pPr>
      <w:numPr>
        <w:numId w:val="4"/>
      </w:numPr>
    </w:pPr>
    <w:rPr>
      <w:lang w:val="en-CA"/>
    </w:rPr>
  </w:style>
  <w:style w:type="paragraph" w:customStyle="1" w:styleId="NormalIndented">
    <w:name w:val="Normal Indented"/>
    <w:basedOn w:val="Normal"/>
    <w:rsid w:val="00E84644"/>
    <w:pPr>
      <w:ind w:left="1094"/>
    </w:pPr>
  </w:style>
  <w:style w:type="paragraph" w:customStyle="1" w:styleId="Question">
    <w:name w:val="Question"/>
    <w:basedOn w:val="NormalIndented"/>
    <w:rsid w:val="00E84644"/>
    <w:pPr>
      <w:spacing w:before="220"/>
    </w:pPr>
  </w:style>
  <w:style w:type="paragraph" w:styleId="Subtitle">
    <w:name w:val="Subtitle"/>
    <w:basedOn w:val="Header"/>
    <w:next w:val="Normal"/>
    <w:link w:val="SubtitleChar"/>
    <w:uiPriority w:val="11"/>
    <w:qFormat/>
    <w:rsid w:val="00461A46"/>
    <w:pPr>
      <w:spacing w:after="120" w:line="220" w:lineRule="exact"/>
      <w:ind w:right="230"/>
      <w:jc w:val="right"/>
    </w:pPr>
    <w:rPr>
      <w:i/>
      <w:color w:val="FFFFFF" w:themeColor="background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461A46"/>
    <w:rPr>
      <w:rFonts w:ascii="Arial" w:hAnsi="Arial"/>
      <w:i/>
      <w:color w:val="FFFFFF" w:themeColor="background1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67279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367279"/>
    <w:pPr>
      <w:spacing w:before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7279"/>
    <w:rPr>
      <w:rFonts w:asciiTheme="minorHAnsi" w:hAnsiTheme="minorHAnsi"/>
      <w:i w:val="0"/>
      <w:iCs/>
      <w:sz w:val="18"/>
      <w:u w:val="single"/>
    </w:rPr>
  </w:style>
  <w:style w:type="paragraph" w:customStyle="1" w:styleId="Sub-Bullet1">
    <w:name w:val="Sub-Bullet 1"/>
    <w:basedOn w:val="Bullets"/>
    <w:qFormat/>
    <w:rsid w:val="00296223"/>
    <w:pPr>
      <w:numPr>
        <w:numId w:val="43"/>
      </w:numPr>
      <w:ind w:left="677" w:hanging="245"/>
    </w:pPr>
  </w:style>
  <w:style w:type="paragraph" w:customStyle="1" w:styleId="Sub-Bullet2">
    <w:name w:val="Sub-Bullet 2"/>
    <w:basedOn w:val="Sub-Bullet1"/>
    <w:qFormat/>
    <w:rsid w:val="00296223"/>
    <w:pPr>
      <w:numPr>
        <w:ilvl w:val="1"/>
      </w:numPr>
      <w:ind w:left="922" w:hanging="245"/>
    </w:pPr>
  </w:style>
  <w:style w:type="paragraph" w:customStyle="1" w:styleId="TableHeaders">
    <w:name w:val="Table Headers"/>
    <w:basedOn w:val="Normal"/>
    <w:qFormat/>
    <w:rsid w:val="00C1453E"/>
    <w:pPr>
      <w:spacing w:before="54" w:after="54" w:line="220" w:lineRule="exact"/>
    </w:pPr>
    <w:rPr>
      <w:rFonts w:ascii="Arial Bold" w:hAnsi="Arial Bold" w:cs="Times New Roman (Body CS)"/>
      <w:b/>
      <w:color w:val="auto"/>
      <w:szCs w:val="18"/>
    </w:rPr>
  </w:style>
  <w:style w:type="paragraph" w:customStyle="1" w:styleId="TableText">
    <w:name w:val="Table Text"/>
    <w:basedOn w:val="Normal"/>
    <w:qFormat/>
    <w:rsid w:val="00296223"/>
    <w:pPr>
      <w:spacing w:before="54" w:after="54"/>
    </w:pPr>
    <w:rPr>
      <w:szCs w:val="22"/>
    </w:rPr>
  </w:style>
  <w:style w:type="paragraph" w:customStyle="1" w:styleId="Footnote">
    <w:name w:val="Footnote"/>
    <w:basedOn w:val="Normal"/>
    <w:qFormat/>
    <w:rsid w:val="00B4703B"/>
    <w:rPr>
      <w:rFonts w:asciiTheme="minorHAnsi" w:hAnsiTheme="minorHAnsi" w:cstheme="minorHAnsi"/>
      <w:i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453E"/>
    <w:pPr>
      <w:spacing w:before="1200" w:after="0" w:line="400" w:lineRule="exact"/>
      <w:ind w:right="230"/>
      <w:jc w:val="righ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53E"/>
    <w:rPr>
      <w:rFonts w:eastAsiaTheme="majorEastAsia" w:cstheme="majorBidi"/>
      <w:b/>
      <w:kern w:val="28"/>
      <w:sz w:val="28"/>
      <w:szCs w:val="56"/>
    </w:rPr>
  </w:style>
  <w:style w:type="paragraph" w:customStyle="1" w:styleId="PageTitle">
    <w:name w:val="Page Title"/>
    <w:basedOn w:val="Normal"/>
    <w:uiPriority w:val="99"/>
    <w:rsid w:val="00C1453E"/>
    <w:pPr>
      <w:autoSpaceDE w:val="0"/>
      <w:autoSpaceDN w:val="0"/>
      <w:adjustRightInd w:val="0"/>
      <w:spacing w:after="120" w:line="420" w:lineRule="atLeast"/>
      <w:textAlignment w:val="center"/>
    </w:pPr>
    <w:rPr>
      <w:rFonts w:cs="Arial"/>
      <w:b/>
      <w:bCs/>
      <w:sz w:val="34"/>
      <w:szCs w:val="34"/>
    </w:rPr>
  </w:style>
  <w:style w:type="paragraph" w:customStyle="1" w:styleId="Heading">
    <w:name w:val="Heading"/>
    <w:basedOn w:val="Normal"/>
    <w:uiPriority w:val="99"/>
    <w:rsid w:val="00056AFB"/>
    <w:pPr>
      <w:autoSpaceDE w:val="0"/>
      <w:autoSpaceDN w:val="0"/>
      <w:adjustRightInd w:val="0"/>
      <w:spacing w:before="60" w:after="0" w:line="300" w:lineRule="atLeast"/>
      <w:textAlignment w:val="center"/>
    </w:pPr>
    <w:rPr>
      <w:rFonts w:cs="Arial"/>
      <w:b/>
      <w:bCs/>
      <w:color w:val="555555"/>
      <w:sz w:val="19"/>
    </w:rPr>
  </w:style>
  <w:style w:type="paragraph" w:customStyle="1" w:styleId="Subheading">
    <w:name w:val="Subheading"/>
    <w:basedOn w:val="Normal"/>
    <w:uiPriority w:val="99"/>
    <w:rsid w:val="00106CD6"/>
    <w:pPr>
      <w:autoSpaceDE w:val="0"/>
      <w:autoSpaceDN w:val="0"/>
      <w:adjustRightInd w:val="0"/>
      <w:spacing w:after="0" w:line="260" w:lineRule="atLeast"/>
      <w:textAlignment w:val="center"/>
    </w:pPr>
    <w:rPr>
      <w:rFonts w:cs="Arial"/>
      <w:b/>
      <w:bCs/>
      <w:color w:val="555555"/>
      <w:sz w:val="19"/>
    </w:rPr>
  </w:style>
  <w:style w:type="paragraph" w:customStyle="1" w:styleId="BasicParagraph">
    <w:name w:val="[Basic Paragraph]"/>
    <w:basedOn w:val="Normal"/>
    <w:uiPriority w:val="99"/>
    <w:rsid w:val="00106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ullet">
    <w:name w:val="Bullet"/>
    <w:basedOn w:val="Normal"/>
    <w:uiPriority w:val="99"/>
    <w:rsid w:val="00106CD6"/>
    <w:pPr>
      <w:tabs>
        <w:tab w:val="left" w:pos="180"/>
      </w:tabs>
      <w:suppressAutoHyphens/>
      <w:autoSpaceDE w:val="0"/>
      <w:autoSpaceDN w:val="0"/>
      <w:adjustRightInd w:val="0"/>
      <w:spacing w:after="60" w:line="260" w:lineRule="atLeast"/>
      <w:ind w:left="400" w:hanging="160"/>
      <w:textAlignment w:val="center"/>
    </w:pPr>
    <w:rPr>
      <w:rFonts w:cs="Arial"/>
      <w:color w:val="555555"/>
      <w:szCs w:val="18"/>
    </w:rPr>
  </w:style>
  <w:style w:type="paragraph" w:customStyle="1" w:styleId="Sub-bullet">
    <w:name w:val="Sub-bullet"/>
    <w:basedOn w:val="Bullet"/>
    <w:uiPriority w:val="99"/>
    <w:rsid w:val="00106CD6"/>
    <w:pPr>
      <w:ind w:left="780"/>
    </w:pPr>
  </w:style>
  <w:style w:type="character" w:customStyle="1" w:styleId="URL">
    <w:name w:val="URL"/>
    <w:uiPriority w:val="99"/>
    <w:rsid w:val="00056AFB"/>
    <w:rPr>
      <w:b w:val="0"/>
      <w:color w:val="067EBA"/>
      <w:u w:val="thick"/>
    </w:rPr>
  </w:style>
  <w:style w:type="character" w:customStyle="1" w:styleId="Highlight">
    <w:name w:val="Highlight"/>
    <w:uiPriority w:val="99"/>
    <w:rsid w:val="00106CD6"/>
    <w:rPr>
      <w:u w:val="thick"/>
    </w:rPr>
  </w:style>
  <w:style w:type="paragraph" w:customStyle="1" w:styleId="CoverTitle">
    <w:name w:val="Cover Title"/>
    <w:basedOn w:val="Normal"/>
    <w:qFormat/>
    <w:rsid w:val="00E7476E"/>
    <w:pPr>
      <w:spacing w:after="0" w:line="740" w:lineRule="exact"/>
      <w:ind w:left="245" w:right="2880"/>
    </w:pPr>
    <w:rPr>
      <w:rFonts w:cs="Arial"/>
      <w:b/>
      <w:bCs/>
      <w:noProof/>
      <w:sz w:val="66"/>
    </w:rPr>
  </w:style>
  <w:style w:type="paragraph" w:customStyle="1" w:styleId="PresentationSubtitle">
    <w:name w:val="Presentation Subtitle"/>
    <w:basedOn w:val="CoverTitle"/>
    <w:qFormat/>
    <w:rsid w:val="008B2638"/>
    <w:rPr>
      <w:rFonts w:asciiTheme="majorHAnsi" w:hAnsiTheme="majorHAnsi" w:cstheme="majorHAnsi"/>
      <w:sz w:val="24"/>
      <w:szCs w:val="24"/>
    </w:rPr>
  </w:style>
  <w:style w:type="paragraph" w:customStyle="1" w:styleId="PresentationDate">
    <w:name w:val="Presentation Date"/>
    <w:basedOn w:val="Normal"/>
    <w:qFormat/>
    <w:rsid w:val="00E7476E"/>
    <w:pPr>
      <w:spacing w:after="0" w:line="300" w:lineRule="exact"/>
      <w:ind w:left="245"/>
    </w:pPr>
    <w:rPr>
      <w:rFonts w:asciiTheme="minorHAnsi" w:hAnsiTheme="minorHAnsi" w:cstheme="minorHAnsi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C1453E"/>
    <w:rPr>
      <w:caps w:val="0"/>
      <w:smallCaps w:val="0"/>
      <w:color w:val="909090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1453E"/>
    <w:rPr>
      <w:b/>
      <w:bCs/>
      <w:caps w:val="0"/>
      <w:smallCaps w:val="0"/>
      <w:color w:val="545454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C15ED"/>
    <w:rPr>
      <w:color w:val="605E5C"/>
      <w:shd w:val="clear" w:color="auto" w:fill="E1DFDD"/>
    </w:rPr>
  </w:style>
  <w:style w:type="paragraph" w:customStyle="1" w:styleId="Default">
    <w:name w:val="Default"/>
    <w:rsid w:val="00523468"/>
    <w:pPr>
      <w:autoSpaceDE w:val="0"/>
      <w:autoSpaceDN w:val="0"/>
      <w:adjustRightInd w:val="0"/>
      <w:spacing w:before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23468"/>
    <w:pPr>
      <w:spacing w:line="241" w:lineRule="atLeast"/>
    </w:pPr>
    <w:rPr>
      <w:rFonts w:cstheme="minorBidi"/>
      <w:color w:val="545454" w:themeColor="text1"/>
    </w:rPr>
  </w:style>
  <w:style w:type="character" w:customStyle="1" w:styleId="A1">
    <w:name w:val="A1"/>
    <w:uiPriority w:val="99"/>
    <w:rsid w:val="00523468"/>
    <w:rPr>
      <w:rFonts w:cs="Helvetica Neue"/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ourcommons.ca/members" TargetMode="External"/><Relationship Id="rId26" Type="http://schemas.openxmlformats.org/officeDocument/2006/relationships/hyperlink" Target="https://nationalpost.com/news/politics/its-a-big-threat-canadian-officials-say-u-s-has-resisted-efforts-to-avoid-shutdown-of-key-line-5-oil-pipeline" TargetMode="External"/><Relationship Id="rId39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Enbridge/status/1348678020840747011" TargetMode="External"/><Relationship Id="rId34" Type="http://schemas.openxmlformats.org/officeDocument/2006/relationships/hyperlink" Target="https://thesarniajournal.ca/the-loss-of-line-5-would-devastate-sarnia-union-leader-says/" TargetMode="External"/><Relationship Id="rId42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yperlink" Target="https://ipolitics.ca/2021/01/28/minister-hopes-for-deal-with-michigan-to-keep-enbridge-pipeline-open/" TargetMode="External"/><Relationship Id="rId33" Type="http://schemas.openxmlformats.org/officeDocument/2006/relationships/hyperlink" Target="https://www.thesudburystar.com/news/provincial/job-losses-loom-if-line-5-nixed-mayor" TargetMode="External"/><Relationship Id="rId38" Type="http://schemas.openxmlformats.org/officeDocument/2006/relationships/hyperlink" Target="https://www.theglobeandmail.com/politics/article-canada-pressing-michigan-to-avert-shutdown-of-pipeline-critical-t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twitter.com/Enbridge/status/1354184691742625799" TargetMode="External"/><Relationship Id="rId29" Type="http://schemas.openxmlformats.org/officeDocument/2006/relationships/hyperlink" Target="https://www.theobserver.ca/news/local-news/lfa-expresses-its-support-for-enbridge-line-5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london.ctvnews.ca/thousands-of-sarnia-area-jobs-on-the-line-desperate-workers-send-a-plea-to-ottawa-1.5290852" TargetMode="External"/><Relationship Id="rId32" Type="http://schemas.openxmlformats.org/officeDocument/2006/relationships/hyperlink" Target="https://blackburnnews.com/sarnia/sarnia-news/2021/01/15/1gladu-bradley-urging-ottawa-intervene-line-5-dispute/" TargetMode="External"/><Relationship Id="rId37" Type="http://schemas.openxmlformats.org/officeDocument/2006/relationships/hyperlink" Target="https://www.bnnbloomberg.ca/video/~2115153" TargetMode="External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thespec.com/opinion/editorials/2021/02/01/a-pipeline-that-justin-trudeau-must-save.html" TargetMode="External"/><Relationship Id="rId28" Type="http://schemas.openxmlformats.org/officeDocument/2006/relationships/hyperlink" Target="https://blackburnnews.com/sarnia/sarnia-news/2021/01/20/sarnia-lambton-politicians-reiterate-line-5-concerns-biden-inauguration-day/" TargetMode="External"/><Relationship Id="rId36" Type="http://schemas.openxmlformats.org/officeDocument/2006/relationships/hyperlink" Target="https://www.lapresse.ca/affaires/2021-01-08/un-choc-petrolier-guette-le-quebec-et-l-ontario.ph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urcommons.ca/members" TargetMode="External"/><Relationship Id="rId31" Type="http://schemas.openxmlformats.org/officeDocument/2006/relationships/hyperlink" Target="https://www.bnnbloomberg.ca/video/enbridge-has-a-strong-argument-to-avoid-michigan-s-proposed-line-5-shutdown-joe-comartin~2119687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twitter.com/Enbridge/status/1347618269356830720" TargetMode="External"/><Relationship Id="rId27" Type="http://schemas.openxmlformats.org/officeDocument/2006/relationships/hyperlink" Target="https://financialpost.com/opinion/opinion-we-cant-let-line-5-go-the-way-of-keystone-xl" TargetMode="External"/><Relationship Id="rId30" Type="http://schemas.openxmlformats.org/officeDocument/2006/relationships/hyperlink" Target="https://www.theobserver.ca/news/local-news/prime-minister-asked-to-help-save-line-5-pipeline" TargetMode="External"/><Relationship Id="rId35" Type="http://schemas.openxmlformats.org/officeDocument/2006/relationships/hyperlink" Target="https://financialpost.com/commodities/energy/sarnia-fears-thousands-of-job-losses-if-michigan-blocks-enbridges-line-5-pipeline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nbridge">
      <a:dk1>
        <a:srgbClr val="545454"/>
      </a:dk1>
      <a:lt1>
        <a:srgbClr val="FFFFFF"/>
      </a:lt1>
      <a:dk2>
        <a:srgbClr val="FFB81C"/>
      </a:dk2>
      <a:lt2>
        <a:srgbClr val="FFFFFF"/>
      </a:lt2>
      <a:accent1>
        <a:srgbClr val="545454"/>
      </a:accent1>
      <a:accent2>
        <a:srgbClr val="FFB81C"/>
      </a:accent2>
      <a:accent3>
        <a:srgbClr val="9BBB59"/>
      </a:accent3>
      <a:accent4>
        <a:srgbClr val="CC0000"/>
      </a:accent4>
      <a:accent5>
        <a:srgbClr val="006699"/>
      </a:accent5>
      <a:accent6>
        <a:srgbClr val="FFB81C"/>
      </a:accent6>
      <a:hlink>
        <a:srgbClr val="FFB81C"/>
      </a:hlink>
      <a:folHlink>
        <a:srgbClr val="5454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95C9FBEBA34F99CC145BE59CD42D" ma:contentTypeVersion="13" ma:contentTypeDescription="Create a new document." ma:contentTypeScope="" ma:versionID="60b05a7969f302b204948ab74e4ee54d">
  <xsd:schema xmlns:xsd="http://www.w3.org/2001/XMLSchema" xmlns:xs="http://www.w3.org/2001/XMLSchema" xmlns:p="http://schemas.microsoft.com/office/2006/metadata/properties" xmlns:ns3="cf87f80b-3a38-4b2b-a518-593e88e97ac9" xmlns:ns4="2a344d0e-e440-41ba-9871-50acd112759c" targetNamespace="http://schemas.microsoft.com/office/2006/metadata/properties" ma:root="true" ma:fieldsID="c46dc1f409f0d1f0f032c6cffb1b9667" ns3:_="" ns4:_="">
    <xsd:import namespace="cf87f80b-3a38-4b2b-a518-593e88e97ac9"/>
    <xsd:import namespace="2a344d0e-e440-41ba-9871-50acd1127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f80b-3a38-4b2b-a518-593e88e97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44d0e-e440-41ba-9871-50acd1127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DD9EB-38C8-48B3-898B-6E0A365B9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39E5F-C9E9-4ACF-9782-FBE84F9C3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f80b-3a38-4b2b-a518-593e88e97ac9"/>
    <ds:schemaRef ds:uri="2a344d0e-e440-41ba-9871-50acd1127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A5D8A-437E-489C-B579-ACD8F8997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599819-17A6-4A5D-8A06-56764432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Enbridge Word Document Template_White Cover</vt:lpstr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Enbridge Word Document Template_White Cover</dc:title>
  <dc:creator>Gordon &amp; Sieglinde</dc:creator>
  <cp:lastModifiedBy>Ken Hall</cp:lastModifiedBy>
  <cp:revision>2</cp:revision>
  <cp:lastPrinted>2015-08-10T12:58:00Z</cp:lastPrinted>
  <dcterms:created xsi:type="dcterms:W3CDTF">2021-02-05T13:49:00Z</dcterms:created>
  <dcterms:modified xsi:type="dcterms:W3CDTF">2021-02-05T13:49:00Z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0x0101009EB595C9FBEBA34F99CC145BE59CD42D</vt:lpwstr>
  </property>
  <property fmtid="{D5CDD505-2E9C-101B-9397-08002B2CF9AE}" pid="3" name="_dlc_DocIdItemGuid">
    <vt:lpwstr>8d79380c-d644-4cf2-9c0c-eb1764528c8c</vt:lpwstr>
  </property>
  <property fmtid="{D5CDD505-2E9C-101B-9397-08002B2CF9AE}" pid="4" name="MSIP_Label_b1a6f161-e42b-4c47-8f69-f6a81e023e2d_Enabled">
    <vt:lpwstr>True</vt:lpwstr>
  </property>
  <property fmtid="{D5CDD505-2E9C-101B-9397-08002B2CF9AE}" pid="5" name="MSIP_Label_b1a6f161-e42b-4c47-8f69-f6a81e023e2d_SiteId">
    <vt:lpwstr>271df5c2-953a-497b-93ad-7adf7a4b3cd7</vt:lpwstr>
  </property>
  <property fmtid="{D5CDD505-2E9C-101B-9397-08002B2CF9AE}" pid="6" name="MSIP_Label_b1a6f161-e42b-4c47-8f69-f6a81e023e2d_Owner">
    <vt:lpwstr>ADAMSD@enbridge.com</vt:lpwstr>
  </property>
  <property fmtid="{D5CDD505-2E9C-101B-9397-08002B2CF9AE}" pid="7" name="MSIP_Label_b1a6f161-e42b-4c47-8f69-f6a81e023e2d_SetDate">
    <vt:lpwstr>2018-12-13T14:10:52.9766954Z</vt:lpwstr>
  </property>
  <property fmtid="{D5CDD505-2E9C-101B-9397-08002B2CF9AE}" pid="8" name="MSIP_Label_b1a6f161-e42b-4c47-8f69-f6a81e023e2d_Name">
    <vt:lpwstr>Internal</vt:lpwstr>
  </property>
  <property fmtid="{D5CDD505-2E9C-101B-9397-08002B2CF9AE}" pid="9" name="MSIP_Label_b1a6f161-e42b-4c47-8f69-f6a81e023e2d_Application">
    <vt:lpwstr>Microsoft Azure Information Protection</vt:lpwstr>
  </property>
  <property fmtid="{D5CDD505-2E9C-101B-9397-08002B2CF9AE}" pid="10" name="MSIP_Label_b1a6f161-e42b-4c47-8f69-f6a81e023e2d_Extended_MSFT_Method">
    <vt:lpwstr>Automatic</vt:lpwstr>
  </property>
  <property fmtid="{D5CDD505-2E9C-101B-9397-08002B2CF9AE}" pid="11" name="Sensitivity">
    <vt:lpwstr>Internal</vt:lpwstr>
  </property>
  <property fmtid="{D5CDD505-2E9C-101B-9397-08002B2CF9AE}" pid="12" name="_AdHocReviewCycleID">
    <vt:i4>-1078280574</vt:i4>
  </property>
  <property fmtid="{D5CDD505-2E9C-101B-9397-08002B2CF9AE}" pid="13" name="_NewReviewCycle">
    <vt:lpwstr/>
  </property>
  <property fmtid="{D5CDD505-2E9C-101B-9397-08002B2CF9AE}" pid="14" name="_EmailSubject">
    <vt:lpwstr>Enbridge Line 5 - collateral for social media support</vt:lpwstr>
  </property>
  <property fmtid="{D5CDD505-2E9C-101B-9397-08002B2CF9AE}" pid="15" name="_AuthorEmail">
    <vt:lpwstr>Ken.Hall@enbridge.com</vt:lpwstr>
  </property>
  <property fmtid="{D5CDD505-2E9C-101B-9397-08002B2CF9AE}" pid="16" name="_AuthorEmailDisplayName">
    <vt:lpwstr>Ken Hall</vt:lpwstr>
  </property>
  <property fmtid="{D5CDD505-2E9C-101B-9397-08002B2CF9AE}" pid="17" name="_PreviousAdHocReviewCycleID">
    <vt:i4>-146564216</vt:i4>
  </property>
</Properties>
</file>